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26BE087B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6C3FA3">
        <w:rPr>
          <w:rFonts w:asciiTheme="minorHAnsi" w:hAnsiTheme="minorHAnsi"/>
          <w:bCs/>
          <w:sz w:val="24"/>
        </w:rPr>
        <w:t xml:space="preserve">  </w:t>
      </w:r>
      <w:r w:rsidR="006C3FA3" w:rsidRPr="006C3FA3">
        <w:rPr>
          <w:rFonts w:asciiTheme="minorHAnsi" w:hAnsiTheme="minorHAnsi"/>
          <w:bCs/>
          <w:i/>
          <w:iCs/>
          <w:sz w:val="24"/>
        </w:rPr>
        <w:t>See Also</w:t>
      </w:r>
      <w:r w:rsidR="006C3FA3">
        <w:rPr>
          <w:rFonts w:asciiTheme="minorHAnsi" w:hAnsiTheme="minorHAnsi"/>
          <w:bCs/>
          <w:sz w:val="24"/>
        </w:rPr>
        <w:t xml:space="preserve"> newsletter</w:t>
      </w:r>
      <w:r w:rsidR="007161FC">
        <w:rPr>
          <w:rFonts w:asciiTheme="minorHAnsi" w:hAnsiTheme="minorHAnsi"/>
          <w:bCs/>
          <w:sz w:val="24"/>
        </w:rPr>
        <w:t xml:space="preserve">                                 </w:t>
      </w:r>
      <w:r w:rsidRPr="00DD15D4">
        <w:rPr>
          <w:rFonts w:asciiTheme="minorHAnsi" w:hAnsiTheme="minorHAnsi"/>
          <w:bCs/>
          <w:sz w:val="24"/>
        </w:rPr>
        <w:t xml:space="preserve"> Date: </w:t>
      </w:r>
      <w:r w:rsidR="007161FC" w:rsidRPr="007161FC">
        <w:rPr>
          <w:rFonts w:asciiTheme="minorHAnsi" w:hAnsiTheme="minorHAnsi"/>
          <w:bCs/>
          <w:sz w:val="24"/>
        </w:rPr>
        <w:t>Feb. 2, 2026</w:t>
      </w:r>
    </w:p>
    <w:p w14:paraId="20797608" w14:textId="40659BC2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21397A">
        <w:rPr>
          <w:rFonts w:asciiTheme="minorHAnsi" w:hAnsiTheme="minorHAnsi"/>
          <w:bCs/>
          <w:sz w:val="24"/>
        </w:rPr>
        <w:t xml:space="preserve">   Laurie Hlavaty                                                     </w:t>
      </w:r>
      <w:r w:rsidRPr="00DD15D4">
        <w:rPr>
          <w:rFonts w:asciiTheme="minorHAnsi" w:hAnsiTheme="minorHAnsi"/>
          <w:bCs/>
          <w:sz w:val="24"/>
        </w:rPr>
        <w:t xml:space="preserve">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21397A" w:rsidRPr="0021397A">
        <w:rPr>
          <w:rFonts w:asciiTheme="minorHAnsi" w:hAnsiTheme="minorHAnsi"/>
          <w:bCs/>
          <w:sz w:val="24"/>
        </w:rPr>
        <w:t>laurie.hlavaty@gmail.com</w:t>
      </w:r>
    </w:p>
    <w:p w14:paraId="6EB1C8E0" w14:textId="0485836F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0F2071">
        <w:rPr>
          <w:rFonts w:asciiTheme="minorHAnsi" w:hAnsiTheme="minorHAnsi"/>
          <w:bCs/>
          <w:sz w:val="24"/>
        </w:rPr>
        <w:t>Gwen Henson</w:t>
      </w:r>
      <w:r w:rsidR="000F2071">
        <w:rPr>
          <w:rFonts w:asciiTheme="minorHAnsi" w:hAnsiTheme="minorHAnsi"/>
          <w:bCs/>
          <w:sz w:val="24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0F2071">
        <w:rPr>
          <w:rFonts w:asciiTheme="minorHAnsi" w:hAnsiTheme="minorHAnsi"/>
          <w:bCs/>
          <w:sz w:val="24"/>
        </w:rPr>
        <w:t>gwen@asindexing.org</w:t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46BC2572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AF55BD5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36364637" w14:textId="1EE9A331" w:rsidR="00DA07BF" w:rsidRPr="00A56F51" w:rsidRDefault="00A56F51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b/>
          <w:bCs/>
          <w:sz w:val="24"/>
        </w:rPr>
      </w:pPr>
      <w:r w:rsidRPr="00A56F51">
        <w:rPr>
          <w:rFonts w:asciiTheme="minorHAnsi" w:hAnsiTheme="minorHAnsi"/>
          <w:b/>
          <w:bCs/>
          <w:sz w:val="24"/>
        </w:rPr>
        <w:t xml:space="preserve">September 2025 through February 2026 </w:t>
      </w:r>
      <w:r w:rsidR="00322AC7">
        <w:rPr>
          <w:rFonts w:asciiTheme="minorHAnsi" w:hAnsiTheme="minorHAnsi"/>
          <w:b/>
          <w:bCs/>
          <w:sz w:val="24"/>
        </w:rPr>
        <w:t>newsletter issues</w:t>
      </w:r>
      <w:r w:rsidRPr="00A56F51">
        <w:rPr>
          <w:rFonts w:asciiTheme="minorHAnsi" w:hAnsiTheme="minorHAnsi"/>
          <w:b/>
          <w:bCs/>
          <w:sz w:val="24"/>
        </w:rPr>
        <w:t>:</w:t>
      </w:r>
    </w:p>
    <w:p w14:paraId="0620CBDB" w14:textId="520158FC" w:rsidR="006C1911" w:rsidRDefault="00322AC7" w:rsidP="00322AC7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An average of </w:t>
      </w:r>
      <w:r w:rsidR="0088607F" w:rsidRPr="00322AC7">
        <w:rPr>
          <w:rFonts w:asciiTheme="minorHAnsi" w:hAnsiTheme="minorHAnsi"/>
          <w:sz w:val="24"/>
        </w:rPr>
        <w:t>8.5 articles</w:t>
      </w:r>
      <w:r>
        <w:rPr>
          <w:rFonts w:asciiTheme="minorHAnsi" w:hAnsiTheme="minorHAnsi"/>
          <w:sz w:val="24"/>
        </w:rPr>
        <w:t xml:space="preserve"> published</w:t>
      </w:r>
      <w:r w:rsidRPr="00322AC7">
        <w:rPr>
          <w:rFonts w:asciiTheme="minorHAnsi" w:hAnsiTheme="minorHAnsi"/>
          <w:sz w:val="24"/>
        </w:rPr>
        <w:t xml:space="preserve"> per issue</w:t>
      </w:r>
      <w:r w:rsidR="00A56F51" w:rsidRPr="00322AC7">
        <w:rPr>
          <w:rFonts w:asciiTheme="minorHAnsi" w:hAnsiTheme="minorHAnsi"/>
          <w:sz w:val="24"/>
        </w:rPr>
        <w:t>, in addition to the Spotlight feature</w:t>
      </w:r>
      <w:r w:rsidRPr="00322AC7">
        <w:rPr>
          <w:rFonts w:asciiTheme="minorHAnsi" w:hAnsiTheme="minorHAnsi"/>
          <w:sz w:val="24"/>
        </w:rPr>
        <w:t>, during this period</w:t>
      </w:r>
      <w:r w:rsidR="00A56F51" w:rsidRPr="00322AC7">
        <w:rPr>
          <w:rFonts w:asciiTheme="minorHAnsi" w:hAnsiTheme="minorHAnsi"/>
          <w:sz w:val="24"/>
        </w:rPr>
        <w:t xml:space="preserve">. ASI News items </w:t>
      </w:r>
      <w:r w:rsidRPr="00322AC7">
        <w:rPr>
          <w:rFonts w:asciiTheme="minorHAnsi" w:hAnsiTheme="minorHAnsi"/>
          <w:sz w:val="24"/>
        </w:rPr>
        <w:t xml:space="preserve">have focused </w:t>
      </w:r>
      <w:r w:rsidR="004F714E">
        <w:rPr>
          <w:rFonts w:asciiTheme="minorHAnsi" w:hAnsiTheme="minorHAnsi"/>
          <w:sz w:val="24"/>
        </w:rPr>
        <w:t xml:space="preserve">on </w:t>
      </w:r>
      <w:r w:rsidRPr="00322AC7">
        <w:rPr>
          <w:rFonts w:asciiTheme="minorHAnsi" w:hAnsiTheme="minorHAnsi"/>
          <w:sz w:val="24"/>
        </w:rPr>
        <w:t xml:space="preserve">range of events and programs, including </w:t>
      </w:r>
      <w:r w:rsidR="006C1911" w:rsidRPr="00322AC7">
        <w:rPr>
          <w:rFonts w:asciiTheme="minorHAnsi" w:hAnsiTheme="minorHAnsi"/>
          <w:sz w:val="24"/>
        </w:rPr>
        <w:t>National Indexing Day</w:t>
      </w:r>
      <w:r w:rsidRPr="00322AC7">
        <w:rPr>
          <w:rFonts w:asciiTheme="minorHAnsi" w:hAnsiTheme="minorHAnsi"/>
          <w:sz w:val="24"/>
        </w:rPr>
        <w:t xml:space="preserve">; </w:t>
      </w:r>
      <w:r w:rsidR="006C1911" w:rsidRPr="00322AC7">
        <w:rPr>
          <w:rFonts w:asciiTheme="minorHAnsi" w:hAnsiTheme="minorHAnsi"/>
          <w:sz w:val="24"/>
        </w:rPr>
        <w:t xml:space="preserve">the Artificial Intelligence Committee research and reviews of LLMs for indexing; National Indexing Day; </w:t>
      </w:r>
      <w:r w:rsidR="004F714E">
        <w:rPr>
          <w:rFonts w:asciiTheme="minorHAnsi" w:hAnsiTheme="minorHAnsi"/>
          <w:sz w:val="24"/>
        </w:rPr>
        <w:t xml:space="preserve">volunteer opportunities; </w:t>
      </w:r>
      <w:r w:rsidR="006C1911" w:rsidRPr="00322AC7">
        <w:rPr>
          <w:rFonts w:asciiTheme="minorHAnsi" w:hAnsiTheme="minorHAnsi"/>
          <w:sz w:val="24"/>
        </w:rPr>
        <w:t xml:space="preserve">ASI Indexing Awards; </w:t>
      </w:r>
      <w:r w:rsidR="00114429">
        <w:rPr>
          <w:rFonts w:asciiTheme="minorHAnsi" w:hAnsiTheme="minorHAnsi"/>
          <w:sz w:val="24"/>
        </w:rPr>
        <w:t xml:space="preserve">and </w:t>
      </w:r>
      <w:r w:rsidR="006C1911" w:rsidRPr="00322AC7">
        <w:rPr>
          <w:rFonts w:asciiTheme="minorHAnsi" w:hAnsiTheme="minorHAnsi"/>
          <w:sz w:val="24"/>
        </w:rPr>
        <w:t xml:space="preserve">ASI’s new training course, including </w:t>
      </w:r>
      <w:r w:rsidR="004F714E">
        <w:rPr>
          <w:rFonts w:asciiTheme="minorHAnsi" w:hAnsiTheme="minorHAnsi"/>
          <w:sz w:val="24"/>
        </w:rPr>
        <w:t>need</w:t>
      </w:r>
      <w:r w:rsidR="006C1911" w:rsidRPr="00322AC7">
        <w:rPr>
          <w:rFonts w:asciiTheme="minorHAnsi" w:hAnsiTheme="minorHAnsi"/>
          <w:sz w:val="24"/>
        </w:rPr>
        <w:t xml:space="preserve"> for instructors</w:t>
      </w:r>
      <w:r w:rsidRPr="00322AC7">
        <w:rPr>
          <w:rFonts w:asciiTheme="minorHAnsi" w:hAnsiTheme="minorHAnsi"/>
          <w:sz w:val="24"/>
        </w:rPr>
        <w:t>.</w:t>
      </w:r>
    </w:p>
    <w:p w14:paraId="7C75E944" w14:textId="77777777" w:rsidR="004F714E" w:rsidRDefault="004F714E" w:rsidP="004F714E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01DA195" w14:textId="632F1616" w:rsidR="00322AC7" w:rsidRPr="00322AC7" w:rsidRDefault="00322AC7" w:rsidP="00322AC7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322AC7">
        <w:rPr>
          <w:rFonts w:asciiTheme="minorHAnsi" w:hAnsiTheme="minorHAnsi"/>
          <w:sz w:val="24"/>
        </w:rPr>
        <w:t>Coverage of live events include</w:t>
      </w:r>
      <w:r w:rsidR="004F714E">
        <w:rPr>
          <w:rFonts w:asciiTheme="minorHAnsi" w:hAnsiTheme="minorHAnsi"/>
          <w:sz w:val="24"/>
        </w:rPr>
        <w:t>d</w:t>
      </w:r>
      <w:r w:rsidRPr="00322AC7">
        <w:rPr>
          <w:rFonts w:asciiTheme="minorHAnsi" w:hAnsiTheme="minorHAnsi"/>
          <w:sz w:val="24"/>
        </w:rPr>
        <w:t xml:space="preserve"> two Indexing Playground</w:t>
      </w:r>
      <w:r>
        <w:rPr>
          <w:rFonts w:asciiTheme="minorHAnsi" w:hAnsiTheme="minorHAnsi"/>
          <w:sz w:val="24"/>
        </w:rPr>
        <w:t>s</w:t>
      </w:r>
      <w:r w:rsidR="004F714E">
        <w:rPr>
          <w:rFonts w:asciiTheme="minorHAnsi" w:hAnsiTheme="minorHAnsi"/>
          <w:sz w:val="24"/>
        </w:rPr>
        <w:t>;</w:t>
      </w:r>
      <w:r>
        <w:rPr>
          <w:rFonts w:asciiTheme="minorHAnsi" w:hAnsiTheme="minorHAnsi"/>
          <w:sz w:val="24"/>
        </w:rPr>
        <w:t xml:space="preserve"> Indexing Day</w:t>
      </w:r>
      <w:r w:rsidR="004F714E">
        <w:rPr>
          <w:rFonts w:asciiTheme="minorHAnsi" w:hAnsiTheme="minorHAnsi"/>
          <w:sz w:val="24"/>
        </w:rPr>
        <w:t>;</w:t>
      </w:r>
      <w:r>
        <w:rPr>
          <w:rFonts w:asciiTheme="minorHAnsi" w:hAnsiTheme="minorHAnsi"/>
          <w:sz w:val="24"/>
        </w:rPr>
        <w:t xml:space="preserve"> and the webinar on </w:t>
      </w:r>
      <w:r w:rsidRPr="00322AC7">
        <w:rPr>
          <w:rFonts w:asciiTheme="minorHAnsi" w:hAnsiTheme="minorHAnsi"/>
          <w:sz w:val="24"/>
        </w:rPr>
        <w:t>legal indexing</w:t>
      </w:r>
      <w:r>
        <w:rPr>
          <w:rFonts w:asciiTheme="minorHAnsi" w:hAnsiTheme="minorHAnsi"/>
          <w:sz w:val="24"/>
        </w:rPr>
        <w:t>.</w:t>
      </w:r>
    </w:p>
    <w:p w14:paraId="7CACE6C2" w14:textId="77777777" w:rsidR="00322AC7" w:rsidRPr="00322AC7" w:rsidRDefault="00322AC7" w:rsidP="00322AC7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1F0C9ED" w14:textId="3610CCA6" w:rsidR="004F714E" w:rsidRDefault="00A56F51" w:rsidP="00322AC7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114429">
        <w:rPr>
          <w:rFonts w:asciiTheme="minorHAnsi" w:hAnsiTheme="minorHAnsi"/>
          <w:sz w:val="24"/>
        </w:rPr>
        <w:t>Regular communication with the ASI Office</w:t>
      </w:r>
      <w:r w:rsidR="00322AC7" w:rsidRPr="00114429">
        <w:rPr>
          <w:rFonts w:asciiTheme="minorHAnsi" w:hAnsiTheme="minorHAnsi"/>
          <w:sz w:val="24"/>
        </w:rPr>
        <w:t xml:space="preserve">, </w:t>
      </w:r>
      <w:r w:rsidRPr="00114429">
        <w:rPr>
          <w:rFonts w:asciiTheme="minorHAnsi" w:hAnsiTheme="minorHAnsi"/>
          <w:sz w:val="24"/>
        </w:rPr>
        <w:t>ASI</w:t>
      </w:r>
      <w:r w:rsidR="00322AC7" w:rsidRPr="00114429">
        <w:rPr>
          <w:rFonts w:asciiTheme="minorHAnsi" w:hAnsiTheme="minorHAnsi"/>
          <w:sz w:val="24"/>
        </w:rPr>
        <w:t>’s</w:t>
      </w:r>
      <w:r w:rsidRPr="00114429">
        <w:rPr>
          <w:rFonts w:asciiTheme="minorHAnsi" w:hAnsiTheme="minorHAnsi"/>
          <w:sz w:val="24"/>
        </w:rPr>
        <w:t xml:space="preserve"> president</w:t>
      </w:r>
      <w:r w:rsidR="004F714E" w:rsidRPr="00114429">
        <w:rPr>
          <w:rFonts w:asciiTheme="minorHAnsi" w:hAnsiTheme="minorHAnsi"/>
          <w:sz w:val="24"/>
        </w:rPr>
        <w:t>,</w:t>
      </w:r>
      <w:r w:rsidRPr="00114429">
        <w:rPr>
          <w:rFonts w:asciiTheme="minorHAnsi" w:hAnsiTheme="minorHAnsi"/>
          <w:sz w:val="24"/>
        </w:rPr>
        <w:t xml:space="preserve"> Chapter and SIG leaders, and monitoring of online discussion groups are key in having newsy and comprehensive coverage</w:t>
      </w:r>
      <w:r w:rsidR="00322AC7" w:rsidRPr="00114429">
        <w:rPr>
          <w:rFonts w:asciiTheme="minorHAnsi" w:hAnsiTheme="minorHAnsi"/>
          <w:sz w:val="24"/>
        </w:rPr>
        <w:t>.</w:t>
      </w:r>
      <w:r w:rsidR="00114429" w:rsidRPr="00114429">
        <w:rPr>
          <w:rFonts w:asciiTheme="minorHAnsi" w:hAnsiTheme="minorHAnsi"/>
          <w:sz w:val="24"/>
        </w:rPr>
        <w:t xml:space="preserve"> </w:t>
      </w:r>
      <w:r w:rsidR="004F714E" w:rsidRPr="00114429">
        <w:rPr>
          <w:rFonts w:asciiTheme="minorHAnsi" w:hAnsiTheme="minorHAnsi"/>
          <w:sz w:val="24"/>
        </w:rPr>
        <w:t xml:space="preserve">There has been SIG and/or Chapter news </w:t>
      </w:r>
      <w:r w:rsidR="005433AF" w:rsidRPr="00114429">
        <w:rPr>
          <w:rFonts w:asciiTheme="minorHAnsi" w:hAnsiTheme="minorHAnsi"/>
          <w:sz w:val="24"/>
        </w:rPr>
        <w:t xml:space="preserve">four of the six months, and regular submissions by </w:t>
      </w:r>
      <w:r w:rsidR="00114429">
        <w:rPr>
          <w:rFonts w:asciiTheme="minorHAnsi" w:hAnsiTheme="minorHAnsi"/>
          <w:sz w:val="24"/>
        </w:rPr>
        <w:t>those</w:t>
      </w:r>
      <w:r w:rsidR="005433AF" w:rsidRPr="00114429">
        <w:rPr>
          <w:rFonts w:asciiTheme="minorHAnsi" w:hAnsiTheme="minorHAnsi"/>
          <w:sz w:val="24"/>
        </w:rPr>
        <w:t xml:space="preserve"> </w:t>
      </w:r>
      <w:r w:rsidR="00114429">
        <w:rPr>
          <w:rFonts w:asciiTheme="minorHAnsi" w:hAnsiTheme="minorHAnsi"/>
          <w:sz w:val="24"/>
        </w:rPr>
        <w:t>group</w:t>
      </w:r>
      <w:r w:rsidR="005433AF" w:rsidRPr="00114429">
        <w:rPr>
          <w:rFonts w:asciiTheme="minorHAnsi" w:hAnsiTheme="minorHAnsi"/>
          <w:sz w:val="24"/>
        </w:rPr>
        <w:t xml:space="preserve"> leaders is appreciated.</w:t>
      </w:r>
    </w:p>
    <w:p w14:paraId="0B59BA3D" w14:textId="77777777" w:rsidR="009C3ABA" w:rsidRPr="009C3ABA" w:rsidRDefault="009C3ABA" w:rsidP="009C3ABA">
      <w:pPr>
        <w:pStyle w:val="ListParagraph"/>
        <w:rPr>
          <w:rFonts w:asciiTheme="minorHAnsi" w:hAnsiTheme="minorHAnsi"/>
          <w:sz w:val="24"/>
        </w:rPr>
      </w:pPr>
    </w:p>
    <w:p w14:paraId="55569C73" w14:textId="0283C256" w:rsidR="009C3ABA" w:rsidRPr="00322AC7" w:rsidRDefault="009C3ABA" w:rsidP="009C3ABA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Addition of</w:t>
      </w:r>
      <w:r w:rsidRPr="00322AC7">
        <w:rPr>
          <w:rFonts w:asciiTheme="minorHAnsi" w:hAnsiTheme="minorHAnsi"/>
          <w:sz w:val="24"/>
        </w:rPr>
        <w:t xml:space="preserve"> a TECHNOLOGY section, which </w:t>
      </w:r>
      <w:r>
        <w:rPr>
          <w:rFonts w:asciiTheme="minorHAnsi" w:hAnsiTheme="minorHAnsi"/>
          <w:sz w:val="24"/>
        </w:rPr>
        <w:t>will</w:t>
      </w:r>
      <w:r w:rsidRPr="00322AC7">
        <w:rPr>
          <w:rFonts w:asciiTheme="minorHAnsi" w:hAnsiTheme="minorHAnsi"/>
          <w:sz w:val="24"/>
        </w:rPr>
        <w:t xml:space="preserve"> be rotated with </w:t>
      </w:r>
      <w:r>
        <w:rPr>
          <w:rFonts w:asciiTheme="minorHAnsi" w:hAnsiTheme="minorHAnsi"/>
          <w:sz w:val="24"/>
        </w:rPr>
        <w:t>BUSINESS</w:t>
      </w:r>
      <w:r w:rsidRPr="00322AC7">
        <w:rPr>
          <w:rFonts w:asciiTheme="minorHAnsi" w:hAnsiTheme="minorHAnsi"/>
          <w:sz w:val="24"/>
        </w:rPr>
        <w:t xml:space="preserve"> &amp; M</w:t>
      </w:r>
      <w:r>
        <w:rPr>
          <w:rFonts w:asciiTheme="minorHAnsi" w:hAnsiTheme="minorHAnsi"/>
          <w:sz w:val="24"/>
        </w:rPr>
        <w:t xml:space="preserve">ARKETING section—to offer news-to-use </w:t>
      </w:r>
      <w:r w:rsidRPr="00322AC7">
        <w:rPr>
          <w:rFonts w:asciiTheme="minorHAnsi" w:hAnsiTheme="minorHAnsi"/>
          <w:sz w:val="24"/>
        </w:rPr>
        <w:t xml:space="preserve">items </w:t>
      </w:r>
      <w:r>
        <w:rPr>
          <w:rFonts w:asciiTheme="minorHAnsi" w:hAnsiTheme="minorHAnsi"/>
          <w:sz w:val="24"/>
        </w:rPr>
        <w:t xml:space="preserve">on software, office technology and more.  </w:t>
      </w:r>
    </w:p>
    <w:p w14:paraId="75E36336" w14:textId="77777777" w:rsidR="004F714E" w:rsidRPr="004F714E" w:rsidRDefault="004F714E" w:rsidP="004F714E">
      <w:pPr>
        <w:pStyle w:val="ListParagraph"/>
        <w:rPr>
          <w:rFonts w:asciiTheme="minorHAnsi" w:hAnsiTheme="minorHAnsi"/>
          <w:sz w:val="24"/>
        </w:rPr>
      </w:pPr>
    </w:p>
    <w:p w14:paraId="5AC3E450" w14:textId="5D82AB67" w:rsidR="004F714E" w:rsidRDefault="004F714E" w:rsidP="004F714E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4F714E">
        <w:rPr>
          <w:rFonts w:asciiTheme="minorHAnsi" w:hAnsiTheme="minorHAnsi"/>
          <w:sz w:val="24"/>
        </w:rPr>
        <w:t>One to two Associated Industry News items are published each month, which are generated through press release</w:t>
      </w:r>
      <w:r>
        <w:rPr>
          <w:rFonts w:asciiTheme="minorHAnsi" w:hAnsiTheme="minorHAnsi"/>
          <w:sz w:val="24"/>
        </w:rPr>
        <w:t>s</w:t>
      </w:r>
      <w:r w:rsidRPr="004F714E">
        <w:rPr>
          <w:rFonts w:asciiTheme="minorHAnsi" w:hAnsiTheme="minorHAnsi"/>
          <w:sz w:val="24"/>
        </w:rPr>
        <w:t xml:space="preserve"> as well as through monitoring of indexing discussion groups, </w:t>
      </w:r>
      <w:r>
        <w:rPr>
          <w:rFonts w:asciiTheme="minorHAnsi" w:hAnsiTheme="minorHAnsi"/>
          <w:sz w:val="24"/>
        </w:rPr>
        <w:t xml:space="preserve">sister </w:t>
      </w:r>
      <w:r w:rsidRPr="004F714E">
        <w:rPr>
          <w:rFonts w:asciiTheme="minorHAnsi" w:hAnsiTheme="minorHAnsi"/>
          <w:sz w:val="24"/>
        </w:rPr>
        <w:t xml:space="preserve">organizations’ websites, and publishing industry </w:t>
      </w:r>
      <w:r>
        <w:rPr>
          <w:rFonts w:asciiTheme="minorHAnsi" w:hAnsiTheme="minorHAnsi"/>
          <w:sz w:val="24"/>
        </w:rPr>
        <w:t xml:space="preserve">websites and </w:t>
      </w:r>
      <w:r w:rsidRPr="004F714E">
        <w:rPr>
          <w:rFonts w:asciiTheme="minorHAnsi" w:hAnsiTheme="minorHAnsi"/>
          <w:sz w:val="24"/>
        </w:rPr>
        <w:t>newsletter</w:t>
      </w:r>
      <w:r>
        <w:rPr>
          <w:rFonts w:asciiTheme="minorHAnsi" w:hAnsiTheme="minorHAnsi"/>
          <w:sz w:val="24"/>
        </w:rPr>
        <w:t>s</w:t>
      </w:r>
      <w:r w:rsidRPr="004F714E">
        <w:rPr>
          <w:rFonts w:asciiTheme="minorHAnsi" w:hAnsiTheme="minorHAnsi"/>
          <w:sz w:val="24"/>
        </w:rPr>
        <w:t>.</w:t>
      </w:r>
    </w:p>
    <w:p w14:paraId="2204A09D" w14:textId="77777777" w:rsidR="005433AF" w:rsidRPr="005433AF" w:rsidRDefault="005433AF" w:rsidP="005433AF">
      <w:pPr>
        <w:pStyle w:val="ListParagraph"/>
        <w:rPr>
          <w:rFonts w:asciiTheme="minorHAnsi" w:hAnsiTheme="minorHAnsi"/>
          <w:sz w:val="24"/>
        </w:rPr>
      </w:pPr>
    </w:p>
    <w:p w14:paraId="387956D3" w14:textId="77777777" w:rsidR="005433AF" w:rsidRPr="004F714E" w:rsidRDefault="005433AF" w:rsidP="005433AF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42179F2D" w14:textId="77777777" w:rsidR="009C3ABA" w:rsidRDefault="009C3ABA" w:rsidP="009C3ABA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257E33A" w14:textId="77777777" w:rsidR="00DB2E53" w:rsidRDefault="00DB2E53" w:rsidP="00DB2E53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4A81F010" w14:textId="6D312B52" w:rsidR="004F714E" w:rsidRPr="00DB2E53" w:rsidRDefault="004F714E" w:rsidP="00DB2E53">
      <w:pPr>
        <w:pStyle w:val="ListParagraph"/>
        <w:numPr>
          <w:ilvl w:val="0"/>
          <w:numId w:val="5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B2E53">
        <w:rPr>
          <w:rFonts w:asciiTheme="minorHAnsi" w:hAnsiTheme="minorHAnsi"/>
          <w:sz w:val="24"/>
        </w:rPr>
        <w:lastRenderedPageBreak/>
        <w:t xml:space="preserve">The library of Did You Know items continues to grow. This offers ASI members a quick look at </w:t>
      </w:r>
      <w:r w:rsidR="00114429" w:rsidRPr="00DB2E53">
        <w:rPr>
          <w:rFonts w:asciiTheme="minorHAnsi" w:hAnsiTheme="minorHAnsi"/>
          <w:sz w:val="24"/>
        </w:rPr>
        <w:t xml:space="preserve">specific </w:t>
      </w:r>
      <w:r w:rsidRPr="00DB2E53">
        <w:rPr>
          <w:rFonts w:asciiTheme="minorHAnsi" w:hAnsiTheme="minorHAnsi"/>
          <w:sz w:val="24"/>
        </w:rPr>
        <w:t>membership benefits</w:t>
      </w:r>
      <w:r w:rsidR="009C3ABA" w:rsidRPr="00DB2E53">
        <w:rPr>
          <w:rFonts w:asciiTheme="minorHAnsi" w:hAnsiTheme="minorHAnsi"/>
          <w:sz w:val="24"/>
        </w:rPr>
        <w:t>, ASI</w:t>
      </w:r>
      <w:r w:rsidR="00114429" w:rsidRPr="00DB2E53">
        <w:rPr>
          <w:rFonts w:asciiTheme="minorHAnsi" w:hAnsiTheme="minorHAnsi"/>
          <w:sz w:val="24"/>
        </w:rPr>
        <w:t xml:space="preserve"> </w:t>
      </w:r>
      <w:r w:rsidRPr="00DB2E53">
        <w:rPr>
          <w:rFonts w:asciiTheme="minorHAnsi" w:hAnsiTheme="minorHAnsi"/>
          <w:sz w:val="24"/>
        </w:rPr>
        <w:t xml:space="preserve">website features, </w:t>
      </w:r>
      <w:r w:rsidR="009C3ABA" w:rsidRPr="00DB2E53">
        <w:rPr>
          <w:rFonts w:asciiTheme="minorHAnsi" w:hAnsiTheme="minorHAnsi"/>
          <w:sz w:val="24"/>
        </w:rPr>
        <w:t xml:space="preserve">and how to access past webinars and issues of </w:t>
      </w:r>
      <w:r w:rsidR="009C3ABA" w:rsidRPr="00DB2E53">
        <w:rPr>
          <w:rFonts w:asciiTheme="minorHAnsi" w:hAnsiTheme="minorHAnsi"/>
          <w:i/>
          <w:iCs/>
          <w:sz w:val="24"/>
        </w:rPr>
        <w:t>Key Words</w:t>
      </w:r>
      <w:r w:rsidR="009C3ABA" w:rsidRPr="00DB2E53">
        <w:rPr>
          <w:rFonts w:asciiTheme="minorHAnsi" w:hAnsiTheme="minorHAnsi"/>
          <w:sz w:val="24"/>
        </w:rPr>
        <w:t>.</w:t>
      </w:r>
    </w:p>
    <w:p w14:paraId="2D989640" w14:textId="77777777" w:rsidR="00322AC7" w:rsidRPr="00322AC7" w:rsidRDefault="00322AC7" w:rsidP="00322AC7">
      <w:pPr>
        <w:pStyle w:val="ListParagraph"/>
        <w:rPr>
          <w:rFonts w:asciiTheme="minorHAnsi" w:hAnsiTheme="minorHAnsi"/>
          <w:sz w:val="24"/>
        </w:rPr>
      </w:pPr>
    </w:p>
    <w:p w14:paraId="5663081A" w14:textId="77777777" w:rsidR="009A43AC" w:rsidRDefault="009A43AC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A73C4" w14:textId="0783651F" w:rsidR="001B7361" w:rsidRDefault="009C3ABA" w:rsidP="001B7361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="Arial Narrow" w:hAnsi="Arial Narrow"/>
          <w:color w:val="595959" w:themeColor="text1" w:themeTint="A6"/>
          <w:sz w:val="24"/>
          <w:szCs w:val="24"/>
        </w:rPr>
      </w:pPr>
      <w:r>
        <w:rPr>
          <w:rFonts w:asciiTheme="minorHAnsi" w:hAnsiTheme="minorHAnsi"/>
          <w:sz w:val="24"/>
        </w:rPr>
        <w:t>R</w:t>
      </w:r>
      <w:r w:rsidR="000039E4" w:rsidRPr="00F2390A">
        <w:rPr>
          <w:rFonts w:asciiTheme="minorHAnsi" w:hAnsiTheme="minorHAnsi"/>
          <w:sz w:val="24"/>
        </w:rPr>
        <w:t xml:space="preserve">EQUESTED BOARD ACTION: </w:t>
      </w:r>
      <w:r w:rsidR="001B7361" w:rsidRPr="00A014DB">
        <w:rPr>
          <w:rFonts w:ascii="Arial Narrow" w:hAnsi="Arial Narrow"/>
          <w:color w:val="595959" w:themeColor="text1" w:themeTint="A6"/>
          <w:sz w:val="24"/>
          <w:szCs w:val="24"/>
        </w:rPr>
        <w:t xml:space="preserve">Please share feedback as well as content suggestions for future </w:t>
      </w:r>
      <w:r w:rsidR="001B7361" w:rsidRPr="00A014DB">
        <w:rPr>
          <w:rFonts w:ascii="Arial Narrow" w:hAnsi="Arial Narrow"/>
          <w:i/>
          <w:iCs/>
          <w:color w:val="595959" w:themeColor="text1" w:themeTint="A6"/>
          <w:sz w:val="24"/>
          <w:szCs w:val="24"/>
        </w:rPr>
        <w:t>See Also</w:t>
      </w:r>
      <w:r w:rsidR="001B7361" w:rsidRPr="00A014DB">
        <w:rPr>
          <w:rFonts w:ascii="Arial Narrow" w:hAnsi="Arial Narrow"/>
          <w:color w:val="595959" w:themeColor="text1" w:themeTint="A6"/>
          <w:sz w:val="24"/>
          <w:szCs w:val="24"/>
        </w:rPr>
        <w:t xml:space="preserve"> issues. I welcome your input -- </w:t>
      </w:r>
      <w:r>
        <w:rPr>
          <w:rFonts w:ascii="Arial Narrow" w:hAnsi="Arial Narrow"/>
          <w:color w:val="595959" w:themeColor="text1" w:themeTint="A6"/>
          <w:sz w:val="24"/>
          <w:szCs w:val="24"/>
        </w:rPr>
        <w:t>including</w:t>
      </w:r>
      <w:r w:rsidR="001B7361" w:rsidRPr="00A014DB">
        <w:rPr>
          <w:rFonts w:ascii="Arial Narrow" w:hAnsi="Arial Narrow"/>
          <w:color w:val="595959" w:themeColor="text1" w:themeTint="A6"/>
          <w:sz w:val="24"/>
          <w:szCs w:val="24"/>
        </w:rPr>
        <w:t xml:space="preserve"> </w:t>
      </w:r>
      <w:r w:rsidR="001B7361">
        <w:rPr>
          <w:rFonts w:ascii="Arial Narrow" w:hAnsi="Arial Narrow"/>
          <w:color w:val="595959" w:themeColor="text1" w:themeTint="A6"/>
          <w:sz w:val="24"/>
          <w:szCs w:val="24"/>
        </w:rPr>
        <w:t xml:space="preserve">suggestions for </w:t>
      </w:r>
      <w:r w:rsidR="001B7361" w:rsidRPr="00A014DB">
        <w:rPr>
          <w:rFonts w:ascii="Arial Narrow" w:hAnsi="Arial Narrow"/>
          <w:color w:val="595959" w:themeColor="text1" w:themeTint="A6"/>
          <w:sz w:val="24"/>
          <w:szCs w:val="24"/>
        </w:rPr>
        <w:t>Spotlight candidates</w:t>
      </w:r>
      <w:r w:rsidR="001B7361">
        <w:rPr>
          <w:rFonts w:ascii="Arial Narrow" w:hAnsi="Arial Narrow"/>
          <w:color w:val="595959" w:themeColor="text1" w:themeTint="A6"/>
          <w:sz w:val="24"/>
          <w:szCs w:val="24"/>
        </w:rPr>
        <w:t>.</w:t>
      </w:r>
    </w:p>
    <w:p w14:paraId="4753A762" w14:textId="742C1132" w:rsidR="009C3ABA" w:rsidRPr="00A014DB" w:rsidRDefault="009C3ABA" w:rsidP="001B7361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="Arial Narrow" w:hAnsi="Arial Narrow"/>
          <w:color w:val="595959" w:themeColor="text1" w:themeTint="A6"/>
          <w:sz w:val="24"/>
          <w:szCs w:val="24"/>
        </w:rPr>
      </w:pPr>
      <w:r>
        <w:rPr>
          <w:rFonts w:ascii="Arial Narrow" w:hAnsi="Arial Narrow"/>
          <w:color w:val="595959" w:themeColor="text1" w:themeTint="A6"/>
          <w:sz w:val="24"/>
          <w:szCs w:val="24"/>
        </w:rPr>
        <w:t>Thank you .</w:t>
      </w:r>
    </w:p>
    <w:p w14:paraId="2D3B3E3C" w14:textId="7267F9D2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93A7" w14:textId="77777777" w:rsidR="00975696" w:rsidRDefault="00975696">
      <w:r>
        <w:separator/>
      </w:r>
    </w:p>
  </w:endnote>
  <w:endnote w:type="continuationSeparator" w:id="0">
    <w:p w14:paraId="6F0CB570" w14:textId="77777777" w:rsidR="00975696" w:rsidRDefault="0097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C81E" w14:textId="77777777" w:rsidR="00975696" w:rsidRDefault="00975696">
      <w:r>
        <w:separator/>
      </w:r>
    </w:p>
  </w:footnote>
  <w:footnote w:type="continuationSeparator" w:id="0">
    <w:p w14:paraId="5357CE6C" w14:textId="77777777" w:rsidR="00975696" w:rsidRDefault="0097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3FD29F0B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  <w:r w:rsidR="009C3ABA">
      <w:rPr>
        <w:rFonts w:asciiTheme="minorHAnsi" w:hAnsiTheme="minorHAnsi"/>
        <w:b/>
      </w:rPr>
      <w:t xml:space="preserve"> </w:t>
    </w:r>
    <w:r w:rsidR="009C3ABA" w:rsidRPr="009C3ABA">
      <w:rPr>
        <w:rFonts w:asciiTheme="minorHAnsi" w:hAnsiTheme="minorHAnsi"/>
        <w:bCs/>
        <w:sz w:val="24"/>
        <w:szCs w:val="24"/>
      </w:rPr>
      <w:t>See Also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DAC9"/>
      </v:shape>
    </w:pict>
  </w:numPicBullet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31056D"/>
    <w:multiLevelType w:val="hybridMultilevel"/>
    <w:tmpl w:val="87680F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0BFB"/>
    <w:multiLevelType w:val="hybridMultilevel"/>
    <w:tmpl w:val="134454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04BBC"/>
    <w:multiLevelType w:val="hybridMultilevel"/>
    <w:tmpl w:val="B1D6DC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6296">
    <w:abstractNumId w:val="3"/>
  </w:num>
  <w:num w:numId="2" w16cid:durableId="2035617512">
    <w:abstractNumId w:val="0"/>
  </w:num>
  <w:num w:numId="3" w16cid:durableId="1464035382">
    <w:abstractNumId w:val="1"/>
  </w:num>
  <w:num w:numId="4" w16cid:durableId="1094008404">
    <w:abstractNumId w:val="4"/>
  </w:num>
  <w:num w:numId="5" w16cid:durableId="90402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F0AAA"/>
    <w:rsid w:val="000F2071"/>
    <w:rsid w:val="00111FF9"/>
    <w:rsid w:val="00114429"/>
    <w:rsid w:val="0015511A"/>
    <w:rsid w:val="001560DA"/>
    <w:rsid w:val="001832C9"/>
    <w:rsid w:val="001B1A49"/>
    <w:rsid w:val="001B7361"/>
    <w:rsid w:val="0021397A"/>
    <w:rsid w:val="00233448"/>
    <w:rsid w:val="002369D0"/>
    <w:rsid w:val="002763C9"/>
    <w:rsid w:val="002A1912"/>
    <w:rsid w:val="002D6013"/>
    <w:rsid w:val="002E630E"/>
    <w:rsid w:val="00322AC7"/>
    <w:rsid w:val="00342B41"/>
    <w:rsid w:val="003520BE"/>
    <w:rsid w:val="00362A12"/>
    <w:rsid w:val="00381A33"/>
    <w:rsid w:val="003B22BE"/>
    <w:rsid w:val="003B3632"/>
    <w:rsid w:val="003B6025"/>
    <w:rsid w:val="003D1B9B"/>
    <w:rsid w:val="00405FAA"/>
    <w:rsid w:val="00413820"/>
    <w:rsid w:val="00421754"/>
    <w:rsid w:val="00426A78"/>
    <w:rsid w:val="00432904"/>
    <w:rsid w:val="004A2F51"/>
    <w:rsid w:val="004D02DA"/>
    <w:rsid w:val="004F1C4E"/>
    <w:rsid w:val="004F714E"/>
    <w:rsid w:val="00524006"/>
    <w:rsid w:val="00526B30"/>
    <w:rsid w:val="0053292D"/>
    <w:rsid w:val="005433AF"/>
    <w:rsid w:val="00545F07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F4332"/>
    <w:rsid w:val="0063293A"/>
    <w:rsid w:val="006C0F43"/>
    <w:rsid w:val="006C1911"/>
    <w:rsid w:val="006C3FA3"/>
    <w:rsid w:val="006C690F"/>
    <w:rsid w:val="006D04EB"/>
    <w:rsid w:val="006E5CEC"/>
    <w:rsid w:val="006E791B"/>
    <w:rsid w:val="006F1BF8"/>
    <w:rsid w:val="007161FC"/>
    <w:rsid w:val="00777C7F"/>
    <w:rsid w:val="00786F01"/>
    <w:rsid w:val="00844701"/>
    <w:rsid w:val="008736CD"/>
    <w:rsid w:val="00885008"/>
    <w:rsid w:val="0088607F"/>
    <w:rsid w:val="0088671D"/>
    <w:rsid w:val="008979CE"/>
    <w:rsid w:val="00905B19"/>
    <w:rsid w:val="00913770"/>
    <w:rsid w:val="00924BB7"/>
    <w:rsid w:val="0095775F"/>
    <w:rsid w:val="00975696"/>
    <w:rsid w:val="009A1CF6"/>
    <w:rsid w:val="009A43AC"/>
    <w:rsid w:val="009C3ABA"/>
    <w:rsid w:val="009E2B22"/>
    <w:rsid w:val="009E6498"/>
    <w:rsid w:val="00A036FD"/>
    <w:rsid w:val="00A30DD3"/>
    <w:rsid w:val="00A50F17"/>
    <w:rsid w:val="00A51042"/>
    <w:rsid w:val="00A56F51"/>
    <w:rsid w:val="00A774CF"/>
    <w:rsid w:val="00A905B2"/>
    <w:rsid w:val="00A97203"/>
    <w:rsid w:val="00AA119E"/>
    <w:rsid w:val="00AA75D9"/>
    <w:rsid w:val="00AB46F9"/>
    <w:rsid w:val="00AD19B0"/>
    <w:rsid w:val="00AE7921"/>
    <w:rsid w:val="00B002A8"/>
    <w:rsid w:val="00B210C1"/>
    <w:rsid w:val="00B24668"/>
    <w:rsid w:val="00B33E86"/>
    <w:rsid w:val="00BA67CA"/>
    <w:rsid w:val="00BC319A"/>
    <w:rsid w:val="00C3752B"/>
    <w:rsid w:val="00C445FE"/>
    <w:rsid w:val="00CC0A56"/>
    <w:rsid w:val="00CE4EA9"/>
    <w:rsid w:val="00D1055D"/>
    <w:rsid w:val="00D21692"/>
    <w:rsid w:val="00D468FF"/>
    <w:rsid w:val="00D86F68"/>
    <w:rsid w:val="00DA07BF"/>
    <w:rsid w:val="00DA470A"/>
    <w:rsid w:val="00DB2E53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B320B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32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Hlavaty</dc:creator>
  <cp:lastModifiedBy>Laurie Hlavaty</cp:lastModifiedBy>
  <cp:revision>13</cp:revision>
  <cp:lastPrinted>2003-10-28T16:18:00Z</cp:lastPrinted>
  <dcterms:created xsi:type="dcterms:W3CDTF">2026-02-03T00:10:00Z</dcterms:created>
  <dcterms:modified xsi:type="dcterms:W3CDTF">2026-02-03T21:57:00Z</dcterms:modified>
</cp:coreProperties>
</file>