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10996B57" w14:textId="525AE338" w:rsidR="00D4768A" w:rsidRPr="00302049" w:rsidRDefault="00D4768A" w:rsidP="00D4768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302049">
        <w:rPr>
          <w:rFonts w:asciiTheme="minorHAnsi" w:hAnsiTheme="minorHAnsi"/>
          <w:bCs/>
          <w:sz w:val="24"/>
        </w:rPr>
        <w:t>Name of Committee:</w:t>
      </w:r>
      <w:r w:rsidRPr="00302049">
        <w:rPr>
          <w:rFonts w:asciiTheme="minorHAnsi" w:hAnsiTheme="minorHAnsi"/>
          <w:bCs/>
          <w:sz w:val="24"/>
          <w:u w:val="single"/>
        </w:rPr>
        <w:t xml:space="preserve">    </w:t>
      </w:r>
      <w:r>
        <w:rPr>
          <w:rFonts w:asciiTheme="minorHAnsi" w:hAnsiTheme="minorHAnsi"/>
          <w:bCs/>
          <w:sz w:val="24"/>
          <w:u w:val="single"/>
        </w:rPr>
        <w:t xml:space="preserve">ASIndexing </w:t>
      </w:r>
      <w:r w:rsidRPr="00302049">
        <w:rPr>
          <w:rFonts w:asciiTheme="minorHAnsi" w:hAnsiTheme="minorHAnsi"/>
          <w:bCs/>
          <w:sz w:val="24"/>
          <w:u w:val="single"/>
        </w:rPr>
        <w:t xml:space="preserve">Discussion List </w:t>
      </w:r>
      <w:r>
        <w:rPr>
          <w:rFonts w:asciiTheme="minorHAnsi" w:hAnsiTheme="minorHAnsi"/>
          <w:bCs/>
          <w:sz w:val="24"/>
          <w:u w:val="single"/>
        </w:rPr>
        <w:tab/>
      </w:r>
      <w:r w:rsidRPr="00302049">
        <w:rPr>
          <w:rFonts w:asciiTheme="minorHAnsi" w:hAnsiTheme="minorHAnsi"/>
          <w:bCs/>
          <w:sz w:val="24"/>
        </w:rPr>
        <w:t xml:space="preserve">Date: </w:t>
      </w:r>
      <w:r w:rsidRPr="00302049">
        <w:rPr>
          <w:rFonts w:asciiTheme="minorHAnsi" w:hAnsiTheme="minorHAnsi"/>
          <w:bCs/>
          <w:sz w:val="24"/>
          <w:u w:val="single"/>
        </w:rPr>
        <w:t xml:space="preserve">   </w:t>
      </w:r>
      <w:r w:rsidR="005A4F46">
        <w:rPr>
          <w:rFonts w:asciiTheme="minorHAnsi" w:hAnsiTheme="minorHAnsi"/>
          <w:bCs/>
          <w:sz w:val="24"/>
          <w:u w:val="single"/>
        </w:rPr>
        <w:t>1/21/2026</w:t>
      </w:r>
      <w:r w:rsidRPr="00302049">
        <w:rPr>
          <w:rFonts w:asciiTheme="minorHAnsi" w:hAnsiTheme="minorHAnsi"/>
          <w:bCs/>
          <w:sz w:val="24"/>
          <w:u w:val="single"/>
        </w:rPr>
        <w:tab/>
      </w:r>
    </w:p>
    <w:p w14:paraId="68B7AFEF" w14:textId="77777777" w:rsidR="00D4768A" w:rsidRDefault="00D4768A" w:rsidP="00D4768A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302049">
        <w:rPr>
          <w:rFonts w:asciiTheme="minorHAnsi" w:hAnsiTheme="minorHAnsi"/>
          <w:bCs/>
          <w:sz w:val="24"/>
        </w:rPr>
        <w:t xml:space="preserve">Name of </w:t>
      </w:r>
      <w:r w:rsidRPr="00932F5D">
        <w:rPr>
          <w:rFonts w:asciiTheme="minorHAnsi" w:hAnsiTheme="minorHAnsi"/>
          <w:bCs/>
          <w:strike/>
          <w:sz w:val="24"/>
        </w:rPr>
        <w:t>Chair</w:t>
      </w:r>
      <w:r>
        <w:rPr>
          <w:rFonts w:asciiTheme="minorHAnsi" w:hAnsiTheme="minorHAnsi"/>
          <w:bCs/>
          <w:sz w:val="24"/>
        </w:rPr>
        <w:t xml:space="preserve"> List Moderator</w:t>
      </w:r>
      <w:r w:rsidRPr="00302049">
        <w:rPr>
          <w:rFonts w:asciiTheme="minorHAnsi" w:hAnsiTheme="minorHAnsi"/>
          <w:bCs/>
          <w:sz w:val="24"/>
        </w:rPr>
        <w:t>:</w:t>
      </w:r>
      <w:r w:rsidRPr="00302049">
        <w:rPr>
          <w:rFonts w:asciiTheme="minorHAnsi" w:hAnsiTheme="minorHAnsi"/>
          <w:bCs/>
          <w:sz w:val="24"/>
          <w:u w:val="single"/>
        </w:rPr>
        <w:t xml:space="preserve">  Michele Combs</w:t>
      </w:r>
      <w:r>
        <w:rPr>
          <w:rFonts w:asciiTheme="minorHAnsi" w:hAnsiTheme="minorHAnsi"/>
          <w:bCs/>
          <w:sz w:val="24"/>
          <w:u w:val="single"/>
        </w:rPr>
        <w:tab/>
      </w:r>
      <w:r w:rsidRPr="00302049">
        <w:rPr>
          <w:rFonts w:asciiTheme="minorHAnsi" w:hAnsiTheme="minorHAnsi"/>
          <w:bCs/>
          <w:sz w:val="24"/>
        </w:rPr>
        <w:t>Email:</w:t>
      </w:r>
      <w:r w:rsidRPr="00302049">
        <w:rPr>
          <w:rFonts w:asciiTheme="minorHAnsi" w:hAnsiTheme="minorHAnsi"/>
          <w:bCs/>
          <w:sz w:val="24"/>
          <w:u w:val="single"/>
        </w:rPr>
        <w:t xml:space="preserve">   mrothen2</w:t>
      </w:r>
      <w:r>
        <w:rPr>
          <w:rFonts w:asciiTheme="minorHAnsi" w:hAnsiTheme="minorHAnsi"/>
          <w:bCs/>
          <w:sz w:val="24"/>
          <w:u w:val="single"/>
        </w:rPr>
        <w:t>mrc</w:t>
      </w:r>
      <w:r w:rsidRPr="00302049">
        <w:rPr>
          <w:rFonts w:asciiTheme="minorHAnsi" w:hAnsiTheme="minorHAnsi"/>
          <w:bCs/>
          <w:sz w:val="24"/>
          <w:u w:val="single"/>
        </w:rPr>
        <w:t>@</w:t>
      </w:r>
      <w:r>
        <w:rPr>
          <w:rFonts w:asciiTheme="minorHAnsi" w:hAnsiTheme="minorHAnsi"/>
          <w:bCs/>
          <w:sz w:val="24"/>
          <w:u w:val="single"/>
        </w:rPr>
        <w:t>gmail</w:t>
      </w:r>
      <w:r w:rsidRPr="00302049">
        <w:rPr>
          <w:rFonts w:asciiTheme="minorHAnsi" w:hAnsiTheme="minorHAnsi"/>
          <w:bCs/>
          <w:sz w:val="24"/>
          <w:u w:val="single"/>
        </w:rPr>
        <w:t>.com</w:t>
      </w:r>
      <w:r w:rsidRPr="00302049">
        <w:rPr>
          <w:rFonts w:asciiTheme="minorHAnsi" w:hAnsiTheme="minorHAnsi"/>
          <w:bCs/>
          <w:sz w:val="24"/>
          <w:u w:val="single"/>
        </w:rPr>
        <w:tab/>
      </w:r>
    </w:p>
    <w:p w14:paraId="69E56107" w14:textId="77777777" w:rsidR="00D4768A" w:rsidRPr="00DD15D4" w:rsidRDefault="00D4768A" w:rsidP="00D4768A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 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Email:  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1FC83764" w14:textId="77777777" w:rsidR="00D4768A" w:rsidRPr="00DD15D4" w:rsidRDefault="00D4768A" w:rsidP="00D4768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 xml:space="preserve">Other Committee Members (names and email addresses). </w:t>
      </w:r>
      <w:r w:rsidRPr="00D56E32">
        <w:rPr>
          <w:rFonts w:asciiTheme="minorHAnsi" w:hAnsiTheme="minorHAnsi"/>
          <w:sz w:val="24"/>
          <w:u w:val="single"/>
        </w:rPr>
        <w:t xml:space="preserve"> </w:t>
      </w:r>
      <w:r>
        <w:rPr>
          <w:rFonts w:asciiTheme="minorHAnsi" w:hAnsiTheme="minorHAnsi"/>
          <w:sz w:val="24"/>
          <w:u w:val="single"/>
        </w:rPr>
        <w:t xml:space="preserve">    </w:t>
      </w:r>
      <w:r w:rsidRPr="00D56E32">
        <w:rPr>
          <w:rFonts w:asciiTheme="minorHAnsi" w:hAnsiTheme="minorHAnsi"/>
          <w:sz w:val="24"/>
          <w:u w:val="single"/>
        </w:rPr>
        <w:t>N/A</w:t>
      </w:r>
      <w:r>
        <w:rPr>
          <w:rFonts w:asciiTheme="minorHAnsi" w:hAnsiTheme="minorHAnsi"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355F57D" w14:textId="2CA75A29" w:rsidR="004F1C4E" w:rsidRDefault="00FD2DFB" w:rsidP="00D4768A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</w:t>
      </w:r>
    </w:p>
    <w:p w14:paraId="0430BE45" w14:textId="77777777" w:rsidR="00D4768A" w:rsidRDefault="00D4768A" w:rsidP="00D4768A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093D431D" w14:textId="2E1545E6" w:rsidR="00567392" w:rsidRDefault="00D4768A" w:rsidP="00567392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4C1B4E">
        <w:rPr>
          <w:rFonts w:asciiTheme="minorHAnsi" w:hAnsiTheme="minorHAnsi"/>
          <w:sz w:val="24"/>
        </w:rPr>
        <w:t>The change to</w:t>
      </w:r>
      <w:r w:rsidR="00567392">
        <w:rPr>
          <w:rFonts w:asciiTheme="minorHAnsi" w:hAnsiTheme="minorHAnsi"/>
          <w:sz w:val="24"/>
        </w:rPr>
        <w:t xml:space="preserve"> an</w:t>
      </w:r>
      <w:r w:rsidRPr="004C1B4E">
        <w:rPr>
          <w:rFonts w:asciiTheme="minorHAnsi" w:hAnsiTheme="minorHAnsi"/>
          <w:sz w:val="24"/>
        </w:rPr>
        <w:t xml:space="preserve"> opt </w:t>
      </w:r>
      <w:r w:rsidR="00567392">
        <w:rPr>
          <w:rFonts w:asciiTheme="minorHAnsi" w:hAnsiTheme="minorHAnsi"/>
          <w:sz w:val="24"/>
        </w:rPr>
        <w:t>out model</w:t>
      </w:r>
      <w:r w:rsidRPr="004C1B4E">
        <w:rPr>
          <w:rFonts w:asciiTheme="minorHAnsi" w:hAnsiTheme="minorHAnsi"/>
          <w:sz w:val="24"/>
        </w:rPr>
        <w:t xml:space="preserve"> seems to have been well received.  </w:t>
      </w:r>
      <w:r w:rsidR="004C1B4E" w:rsidRPr="004C1B4E">
        <w:rPr>
          <w:rFonts w:asciiTheme="minorHAnsi" w:hAnsiTheme="minorHAnsi"/>
          <w:sz w:val="24"/>
        </w:rPr>
        <w:t xml:space="preserve">To date, only 11 active ASI members have </w:t>
      </w:r>
      <w:r w:rsidR="00567392">
        <w:rPr>
          <w:rFonts w:asciiTheme="minorHAnsi" w:hAnsiTheme="minorHAnsi"/>
          <w:sz w:val="24"/>
        </w:rPr>
        <w:t>elected not to be subscribed</w:t>
      </w:r>
      <w:r w:rsidR="004C1B4E" w:rsidRPr="004C1B4E">
        <w:rPr>
          <w:rFonts w:asciiTheme="minorHAnsi" w:hAnsiTheme="minorHAnsi"/>
          <w:sz w:val="24"/>
        </w:rPr>
        <w:t>.</w:t>
      </w:r>
      <w:r w:rsidR="00567392">
        <w:rPr>
          <w:rFonts w:asciiTheme="minorHAnsi" w:hAnsiTheme="minorHAnsi"/>
          <w:sz w:val="24"/>
        </w:rPr>
        <w:t xml:space="preserve">  As of January 21, 2026 the list has </w:t>
      </w:r>
      <w:r w:rsidR="00567392" w:rsidRPr="00567392">
        <w:rPr>
          <w:rFonts w:asciiTheme="minorHAnsi" w:hAnsiTheme="minorHAnsi"/>
          <w:b/>
          <w:bCs/>
          <w:sz w:val="24"/>
        </w:rPr>
        <w:t>265 members, representing 97% of current ASI membership</w:t>
      </w:r>
      <w:r w:rsidR="00567392">
        <w:rPr>
          <w:rFonts w:asciiTheme="minorHAnsi" w:hAnsiTheme="minorHAnsi"/>
          <w:sz w:val="24"/>
        </w:rPr>
        <w:t>.  Of these, 20 are "pending members" meaning that they have been invited to join the list but have not done so.</w:t>
      </w:r>
    </w:p>
    <w:p w14:paraId="5F8C07A3" w14:textId="77777777" w:rsidR="00567392" w:rsidRDefault="00567392" w:rsidP="00567392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534DC804" w14:textId="0D67EF29" w:rsidR="00567392" w:rsidRDefault="00567392" w:rsidP="00567392">
      <w:pPr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In January I did a full comparison of the ASI membership list against the ASIndexing subscriber list and reconciled any differences.</w:t>
      </w:r>
    </w:p>
    <w:p w14:paraId="19F23793" w14:textId="03BD5B87" w:rsidR="00567392" w:rsidRDefault="00567392" w:rsidP="00567392">
      <w:pPr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 continue to remove expired members and add new members (or, if I can't add them directly, I send them invites) as/when Gwen provides me with updates.  Invites not accepted within 30 days I treat as a tacit "opt out"; I cancel the invite and mark the member in my list as having opted out.</w:t>
      </w:r>
    </w:p>
    <w:p w14:paraId="472D70C6" w14:textId="77777777" w:rsidR="004C1B4E" w:rsidRPr="00654573" w:rsidRDefault="004C1B4E" w:rsidP="004C1B4E">
      <w:pPr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 continue to draw on IDG to encourage activity on the ASI list as follows: (a)</w:t>
      </w:r>
      <w:r w:rsidRPr="00654573">
        <w:rPr>
          <w:rFonts w:asciiTheme="minorHAnsi" w:hAnsiTheme="minorHAnsi"/>
          <w:sz w:val="24"/>
        </w:rPr>
        <w:t xml:space="preserve"> when I see an item posted to IDG by someone whom I know to be an ASI member, I email them privately and asked them if they would also post it on ASI-L</w:t>
      </w:r>
      <w:r>
        <w:rPr>
          <w:rFonts w:asciiTheme="minorHAnsi" w:hAnsiTheme="minorHAnsi"/>
          <w:sz w:val="24"/>
        </w:rPr>
        <w:t xml:space="preserve"> (b) w</w:t>
      </w:r>
      <w:r w:rsidRPr="00654573">
        <w:rPr>
          <w:rFonts w:asciiTheme="minorHAnsi" w:hAnsiTheme="minorHAnsi"/>
          <w:sz w:val="24"/>
        </w:rPr>
        <w:t>hen I see an item of interest posted to IDG by someone who is</w:t>
      </w:r>
      <w:r w:rsidRPr="00654573">
        <w:rPr>
          <w:rFonts w:asciiTheme="minorHAnsi" w:hAnsiTheme="minorHAnsi"/>
          <w:i/>
          <w:sz w:val="24"/>
        </w:rPr>
        <w:t xml:space="preserve"> not</w:t>
      </w:r>
      <w:r w:rsidRPr="00654573">
        <w:rPr>
          <w:rFonts w:asciiTheme="minorHAnsi" w:hAnsiTheme="minorHAnsi"/>
          <w:sz w:val="24"/>
        </w:rPr>
        <w:t xml:space="preserve"> an ASI member, I email them privately and ask their permission to cross-post it to ASI-L.</w:t>
      </w:r>
    </w:p>
    <w:p w14:paraId="78F6581E" w14:textId="1F85346D" w:rsidR="00567392" w:rsidRPr="00567392" w:rsidRDefault="00567392" w:rsidP="00567392">
      <w:pPr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Each time</w:t>
      </w:r>
      <w:r w:rsidRPr="005134C5">
        <w:rPr>
          <w:rFonts w:asciiTheme="minorHAnsi" w:hAnsiTheme="minorHAnsi"/>
          <w:sz w:val="24"/>
        </w:rPr>
        <w:t xml:space="preserve"> new issues of </w:t>
      </w:r>
      <w:r w:rsidRPr="005134C5">
        <w:rPr>
          <w:rFonts w:asciiTheme="minorHAnsi" w:hAnsiTheme="minorHAnsi"/>
          <w:i/>
          <w:iCs/>
          <w:sz w:val="24"/>
        </w:rPr>
        <w:t>See Also</w:t>
      </w:r>
      <w:r>
        <w:rPr>
          <w:rFonts w:asciiTheme="minorHAnsi" w:hAnsiTheme="minorHAnsi"/>
          <w:sz w:val="24"/>
        </w:rPr>
        <w:t xml:space="preserve"> or </w:t>
      </w:r>
      <w:r w:rsidRPr="00654573">
        <w:rPr>
          <w:rFonts w:asciiTheme="minorHAnsi" w:hAnsiTheme="minorHAnsi"/>
          <w:i/>
          <w:iCs/>
          <w:sz w:val="24"/>
        </w:rPr>
        <w:t>Key Words</w:t>
      </w:r>
      <w:r>
        <w:rPr>
          <w:rFonts w:asciiTheme="minorHAnsi" w:hAnsiTheme="minorHAnsi"/>
          <w:sz w:val="24"/>
        </w:rPr>
        <w:t xml:space="preserve"> comes out, I forward the announcement to IDG.</w:t>
      </w:r>
    </w:p>
    <w:p w14:paraId="33BA552F" w14:textId="77777777" w:rsidR="004C1B4E" w:rsidRDefault="004C1B4E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3F802FE6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58B98510" w14:textId="74B71710" w:rsidR="005E62BF" w:rsidRDefault="005E62BF" w:rsidP="00F2390A">
      <w:pPr>
        <w:numPr>
          <w:ilvl w:val="0"/>
          <w:numId w:val="3"/>
        </w:num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One reason cited by several of those who opted out is that there's insufficient activity to make it worth their while.  I'd welcome ideas for how to boost conversation!</w:t>
      </w:r>
    </w:p>
    <w:p w14:paraId="39E45F3F" w14:textId="001C5917" w:rsidR="00F2390A" w:rsidRPr="00567392" w:rsidRDefault="005E62BF" w:rsidP="00F2390A">
      <w:pPr>
        <w:numPr>
          <w:ilvl w:val="0"/>
          <w:numId w:val="3"/>
        </w:num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Related to that, a</w:t>
      </w:r>
      <w:r w:rsidR="004C1B4E" w:rsidRPr="00567392">
        <w:rPr>
          <w:rFonts w:asciiTheme="minorHAnsi" w:hAnsiTheme="minorHAnsi"/>
          <w:sz w:val="24"/>
        </w:rPr>
        <w:t xml:space="preserve">s always, I respectfully ask </w:t>
      </w:r>
      <w:r w:rsidR="004C1B4E" w:rsidRPr="00567392">
        <w:rPr>
          <w:rFonts w:asciiTheme="minorHAnsi" w:hAnsiTheme="minorHAnsi"/>
          <w:iCs/>
          <w:sz w:val="24"/>
        </w:rPr>
        <w:t xml:space="preserve">each Board member to post something to ASI-L </w:t>
      </w:r>
      <w:r w:rsidR="004C1B4E" w:rsidRPr="005E62BF">
        <w:rPr>
          <w:rFonts w:asciiTheme="minorHAnsi" w:hAnsiTheme="minorHAnsi"/>
          <w:b/>
          <w:bCs/>
          <w:iCs/>
          <w:sz w:val="24"/>
        </w:rPr>
        <w:t>at least once each month</w:t>
      </w:r>
      <w:r w:rsidR="004C1B4E" w:rsidRPr="00567392">
        <w:rPr>
          <w:rFonts w:asciiTheme="minorHAnsi" w:hAnsiTheme="minorHAnsi"/>
          <w:sz w:val="24"/>
        </w:rPr>
        <w:t>.  (</w:t>
      </w:r>
      <w:r w:rsidR="004C1B4E" w:rsidRPr="005E62BF">
        <w:rPr>
          <w:rFonts w:asciiTheme="minorHAnsi" w:hAnsiTheme="minorHAnsi"/>
          <w:sz w:val="24"/>
        </w:rPr>
        <w:t>Many thanks to board members who have done/are doing this</w:t>
      </w:r>
      <w:r w:rsidR="004C1B4E" w:rsidRPr="005E62BF">
        <w:rPr>
          <w:rFonts w:asciiTheme="minorHAnsi" w:hAnsiTheme="minorHAnsi"/>
          <w:noProof/>
          <w:sz w:val="24"/>
        </w:rPr>
        <w:t xml:space="preserve"> </w:t>
      </w:r>
      <w:r w:rsidR="004C1B4E" w:rsidRPr="005E62BF">
        <w:rPr>
          <w:rFonts w:asciiTheme="minorHAnsi" w:hAnsiTheme="minorHAnsi"/>
          <w:sz w:val="24"/>
        </w:rPr>
        <w:t xml:space="preserve">– </w:t>
      </w:r>
      <w:r>
        <w:rPr>
          <w:rFonts w:asciiTheme="minorHAnsi" w:hAnsiTheme="minorHAnsi"/>
          <w:sz w:val="24"/>
        </w:rPr>
        <w:t>I am very grateful!)</w:t>
      </w:r>
      <w:r w:rsidR="00567392" w:rsidRPr="00567392">
        <w:rPr>
          <w:rFonts w:asciiTheme="minorHAnsi" w:hAnsiTheme="minorHAnsi"/>
          <w:sz w:val="24"/>
        </w:rPr>
        <w:t xml:space="preserve">  </w:t>
      </w:r>
      <w:r w:rsidR="004C1B4E" w:rsidRPr="00567392">
        <w:rPr>
          <w:rFonts w:asciiTheme="minorHAnsi" w:hAnsiTheme="minorHAnsi"/>
          <w:sz w:val="24"/>
        </w:rPr>
        <w:t>I believe it’s important for ASI members to see their Board actively engaging with them on a regular basis.  Indexing-related questions are especially good since they generate more (and more thoughtful) responses, but anything will do. I know that many board members are also subscribed to the IDG list, so I also ask that if you do post a question to IDG, please also cross-post to the ASI list.</w:t>
      </w: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9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149F" w14:textId="77777777" w:rsidR="00242959" w:rsidRDefault="00242959">
      <w:r>
        <w:separator/>
      </w:r>
    </w:p>
  </w:endnote>
  <w:endnote w:type="continuationSeparator" w:id="0">
    <w:p w14:paraId="4B5C3B9D" w14:textId="77777777" w:rsidR="00242959" w:rsidRDefault="0024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7177" w14:textId="77777777" w:rsidR="00242959" w:rsidRDefault="00242959">
      <w:r>
        <w:separator/>
      </w:r>
    </w:p>
  </w:footnote>
  <w:footnote w:type="continuationSeparator" w:id="0">
    <w:p w14:paraId="784CD696" w14:textId="77777777" w:rsidR="00242959" w:rsidRDefault="0024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B5744B"/>
    <w:multiLevelType w:val="hybridMultilevel"/>
    <w:tmpl w:val="4696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2"/>
  </w:num>
  <w:num w:numId="2" w16cid:durableId="2035617512">
    <w:abstractNumId w:val="0"/>
  </w:num>
  <w:num w:numId="3" w16cid:durableId="30758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77FE5"/>
    <w:rsid w:val="000A484C"/>
    <w:rsid w:val="000A520D"/>
    <w:rsid w:val="000F0AAA"/>
    <w:rsid w:val="00111FF9"/>
    <w:rsid w:val="0015511A"/>
    <w:rsid w:val="001560DA"/>
    <w:rsid w:val="001832C9"/>
    <w:rsid w:val="001B1A49"/>
    <w:rsid w:val="001E38BE"/>
    <w:rsid w:val="00233448"/>
    <w:rsid w:val="002369D0"/>
    <w:rsid w:val="00242959"/>
    <w:rsid w:val="002A1912"/>
    <w:rsid w:val="002D6013"/>
    <w:rsid w:val="00342B41"/>
    <w:rsid w:val="003520BE"/>
    <w:rsid w:val="00362A12"/>
    <w:rsid w:val="00381A33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C1B4E"/>
    <w:rsid w:val="004D02DA"/>
    <w:rsid w:val="004F1C4E"/>
    <w:rsid w:val="00526B30"/>
    <w:rsid w:val="0053292D"/>
    <w:rsid w:val="00545F07"/>
    <w:rsid w:val="00546ABB"/>
    <w:rsid w:val="0054733E"/>
    <w:rsid w:val="00565259"/>
    <w:rsid w:val="00567392"/>
    <w:rsid w:val="005703C3"/>
    <w:rsid w:val="005855F5"/>
    <w:rsid w:val="00595DC5"/>
    <w:rsid w:val="005A01B7"/>
    <w:rsid w:val="005A4F46"/>
    <w:rsid w:val="005B6BA2"/>
    <w:rsid w:val="005C1F26"/>
    <w:rsid w:val="005E62BF"/>
    <w:rsid w:val="005F4332"/>
    <w:rsid w:val="006111D4"/>
    <w:rsid w:val="0063293A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905B19"/>
    <w:rsid w:val="00913770"/>
    <w:rsid w:val="00924BB7"/>
    <w:rsid w:val="0095775F"/>
    <w:rsid w:val="009A1CF6"/>
    <w:rsid w:val="009E2B22"/>
    <w:rsid w:val="009E6498"/>
    <w:rsid w:val="00A30DD3"/>
    <w:rsid w:val="00A50F17"/>
    <w:rsid w:val="00A51042"/>
    <w:rsid w:val="00A774CF"/>
    <w:rsid w:val="00A905B2"/>
    <w:rsid w:val="00A97203"/>
    <w:rsid w:val="00AA119E"/>
    <w:rsid w:val="00AA75D9"/>
    <w:rsid w:val="00AD19B0"/>
    <w:rsid w:val="00AE7921"/>
    <w:rsid w:val="00AF725C"/>
    <w:rsid w:val="00B002A8"/>
    <w:rsid w:val="00B210C1"/>
    <w:rsid w:val="00B33E86"/>
    <w:rsid w:val="00BA67CA"/>
    <w:rsid w:val="00BC319A"/>
    <w:rsid w:val="00C3752B"/>
    <w:rsid w:val="00C445FE"/>
    <w:rsid w:val="00CC0A56"/>
    <w:rsid w:val="00D1055D"/>
    <w:rsid w:val="00D21692"/>
    <w:rsid w:val="00D468FF"/>
    <w:rsid w:val="00D4768A"/>
    <w:rsid w:val="00D86F68"/>
    <w:rsid w:val="00DA07BF"/>
    <w:rsid w:val="00DA470A"/>
    <w:rsid w:val="00DB3764"/>
    <w:rsid w:val="00DB53C6"/>
    <w:rsid w:val="00DC00C6"/>
    <w:rsid w:val="00DD15D4"/>
    <w:rsid w:val="00DE604D"/>
    <w:rsid w:val="00E12054"/>
    <w:rsid w:val="00E26645"/>
    <w:rsid w:val="00E31EE5"/>
    <w:rsid w:val="00E603D4"/>
    <w:rsid w:val="00E81E63"/>
    <w:rsid w:val="00EB0A33"/>
    <w:rsid w:val="00EC21D1"/>
    <w:rsid w:val="00EE06FA"/>
    <w:rsid w:val="00EE2EAD"/>
    <w:rsid w:val="00F2390A"/>
    <w:rsid w:val="00F25444"/>
    <w:rsid w:val="00F5108C"/>
    <w:rsid w:val="00FB6E7D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</cp:lastModifiedBy>
  <cp:revision>33</cp:revision>
  <cp:lastPrinted>2003-10-28T16:18:00Z</cp:lastPrinted>
  <dcterms:created xsi:type="dcterms:W3CDTF">2018-03-13T23:05:00Z</dcterms:created>
  <dcterms:modified xsi:type="dcterms:W3CDTF">2026-01-22T01:48:00Z</dcterms:modified>
</cp:coreProperties>
</file>