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2EE5C636" w:rsidR="000039E4" w:rsidRPr="00DD15D4" w:rsidRDefault="000039E4">
      <w:pPr>
        <w:tabs>
          <w:tab w:val="left" w:pos="720"/>
          <w:tab w:val="left" w:pos="720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Committee:</w:t>
      </w:r>
      <w:r w:rsidR="00972368">
        <w:rPr>
          <w:rFonts w:asciiTheme="minorHAnsi" w:hAnsiTheme="minorHAnsi"/>
          <w:bCs/>
          <w:sz w:val="24"/>
        </w:rPr>
        <w:t xml:space="preserve"> </w:t>
      </w:r>
      <w:r w:rsidR="00972368">
        <w:rPr>
          <w:rFonts w:asciiTheme="minorHAnsi" w:hAnsiTheme="minorHAnsi"/>
          <w:bCs/>
          <w:sz w:val="24"/>
          <w:u w:val="single"/>
        </w:rPr>
        <w:t>AI committee</w:t>
      </w:r>
      <w:r w:rsidRPr="00DD15D4">
        <w:rPr>
          <w:rFonts w:asciiTheme="minorHAnsi" w:hAnsiTheme="minorHAnsi"/>
          <w:bCs/>
          <w:sz w:val="24"/>
        </w:rPr>
        <w:t xml:space="preserve">  </w:t>
      </w:r>
      <w:r w:rsidR="00972368">
        <w:rPr>
          <w:rFonts w:asciiTheme="minorHAnsi" w:hAnsiTheme="minorHAnsi"/>
          <w:bCs/>
          <w:sz w:val="24"/>
        </w:rPr>
        <w:tab/>
      </w:r>
      <w:r w:rsidRPr="00DD15D4">
        <w:rPr>
          <w:rFonts w:asciiTheme="minorHAnsi" w:hAnsiTheme="minorHAnsi"/>
          <w:bCs/>
          <w:sz w:val="24"/>
        </w:rPr>
        <w:t xml:space="preserve">Date: </w:t>
      </w:r>
      <w:r w:rsidR="00972368">
        <w:rPr>
          <w:rFonts w:asciiTheme="minorHAnsi" w:hAnsiTheme="minorHAnsi"/>
          <w:bCs/>
          <w:sz w:val="24"/>
          <w:u w:val="single"/>
        </w:rPr>
        <w:t>Jan 15, 2026</w:t>
      </w:r>
    </w:p>
    <w:p w14:paraId="20797608" w14:textId="3F356BA9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="00972368">
        <w:rPr>
          <w:rFonts w:asciiTheme="minorHAnsi" w:hAnsiTheme="minorHAnsi"/>
          <w:bCs/>
          <w:sz w:val="24"/>
        </w:rPr>
        <w:t xml:space="preserve"> </w:t>
      </w:r>
      <w:r w:rsidR="00972368">
        <w:rPr>
          <w:rFonts w:asciiTheme="minorHAnsi" w:hAnsiTheme="minorHAnsi"/>
          <w:bCs/>
          <w:sz w:val="24"/>
          <w:u w:val="single"/>
        </w:rPr>
        <w:t>Elizabeth Bartmess</w:t>
      </w:r>
      <w:r w:rsidRPr="00DD15D4">
        <w:rPr>
          <w:rFonts w:asciiTheme="minorHAnsi" w:hAnsiTheme="minorHAnsi"/>
          <w:bCs/>
          <w:sz w:val="24"/>
        </w:rPr>
        <w:t xml:space="preserve">  </w:t>
      </w:r>
      <w:r w:rsidR="00972368">
        <w:rPr>
          <w:rFonts w:asciiTheme="minorHAnsi" w:hAnsiTheme="minorHAnsi"/>
          <w:bCs/>
          <w:sz w:val="24"/>
        </w:rPr>
        <w:t xml:space="preserve">                                 </w:t>
      </w:r>
      <w:r w:rsidRPr="00DD15D4">
        <w:rPr>
          <w:rFonts w:asciiTheme="minorHAnsi" w:hAnsiTheme="minorHAnsi"/>
          <w:bCs/>
          <w:sz w:val="24"/>
        </w:rPr>
        <w:t xml:space="preserve">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972368" w:rsidRPr="00972368">
        <w:rPr>
          <w:rFonts w:asciiTheme="minorHAnsi" w:hAnsiTheme="minorHAnsi"/>
          <w:bCs/>
          <w:sz w:val="24"/>
        </w:rPr>
        <w:t>elizabeth.bartmess@gmail.com</w:t>
      </w:r>
    </w:p>
    <w:p w14:paraId="37F74A6E" w14:textId="4FBB5A49" w:rsidR="006227DD" w:rsidRDefault="000039E4" w:rsidP="006227DD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6227DD">
        <w:rPr>
          <w:rFonts w:asciiTheme="minorHAnsi" w:hAnsiTheme="minorHAnsi"/>
          <w:bCs/>
          <w:sz w:val="24"/>
          <w:u w:val="single"/>
        </w:rPr>
        <w:t>Elizabeth Bartmess</w:t>
      </w:r>
      <w:r w:rsidR="006227DD" w:rsidRPr="00DD15D4">
        <w:rPr>
          <w:rFonts w:asciiTheme="minorHAnsi" w:hAnsiTheme="minorHAnsi"/>
          <w:bCs/>
          <w:sz w:val="24"/>
        </w:rPr>
        <w:t xml:space="preserve">  </w:t>
      </w:r>
      <w:r w:rsidR="006227DD">
        <w:rPr>
          <w:rFonts w:asciiTheme="minorHAnsi" w:hAnsiTheme="minorHAnsi"/>
          <w:bCs/>
          <w:sz w:val="24"/>
        </w:rPr>
        <w:t xml:space="preserve">                 </w:t>
      </w:r>
      <w:r w:rsidR="006227DD" w:rsidRPr="00DD15D4">
        <w:rPr>
          <w:rFonts w:asciiTheme="minorHAnsi" w:hAnsiTheme="minorHAnsi"/>
          <w:bCs/>
          <w:sz w:val="24"/>
        </w:rPr>
        <w:t xml:space="preserve">Email:  </w:t>
      </w:r>
      <w:r w:rsidR="006227DD" w:rsidRPr="00972368">
        <w:rPr>
          <w:rFonts w:asciiTheme="minorHAnsi" w:hAnsiTheme="minorHAnsi"/>
          <w:bCs/>
          <w:sz w:val="24"/>
        </w:rPr>
        <w:t>elizabeth.bartmess@gmail.com</w:t>
      </w:r>
      <w:r w:rsidR="006227DD" w:rsidRPr="00DD15D4">
        <w:rPr>
          <w:rFonts w:asciiTheme="minorHAnsi" w:hAnsiTheme="minorHAnsi"/>
          <w:sz w:val="24"/>
        </w:rPr>
        <w:t xml:space="preserve"> </w:t>
      </w:r>
    </w:p>
    <w:p w14:paraId="35743904" w14:textId="3A2EFEF2" w:rsidR="000039E4" w:rsidRPr="00DD15D4" w:rsidRDefault="000039E4" w:rsidP="006227DD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>Other Committee Members (names and email addresses). Add second sheet if necessary.</w:t>
      </w:r>
    </w:p>
    <w:p w14:paraId="35F627D0" w14:textId="77777777" w:rsidR="000039E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1F931B7D" w14:textId="7D4E1AAF" w:rsidR="006227DD" w:rsidRDefault="006227DD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  <w:t xml:space="preserve">Michele Combs </w:t>
      </w:r>
      <w:r>
        <w:rPr>
          <w:rFonts w:asciiTheme="minorHAnsi" w:hAnsiTheme="minorHAnsi"/>
          <w:sz w:val="24"/>
        </w:rPr>
        <w:tab/>
      </w:r>
      <w:r w:rsidRPr="006227DD">
        <w:rPr>
          <w:rFonts w:asciiTheme="minorHAnsi" w:hAnsiTheme="minorHAnsi"/>
          <w:sz w:val="24"/>
        </w:rPr>
        <w:t>mrothen2mrc@gmail.com</w:t>
      </w:r>
    </w:p>
    <w:p w14:paraId="0B1BB48C" w14:textId="77777777" w:rsidR="006227DD" w:rsidRPr="00DD15D4" w:rsidRDefault="006227DD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0BAA12D9" w14:textId="77777777" w:rsidR="006227DD" w:rsidRPr="006227DD" w:rsidRDefault="006227DD" w:rsidP="006227DD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zh-CN" w:bidi="he-IL"/>
        </w:rPr>
      </w:pPr>
      <w:r w:rsidRPr="006227DD">
        <w:rPr>
          <w:b/>
          <w:bCs/>
          <w:sz w:val="27"/>
          <w:szCs w:val="27"/>
          <w:lang w:eastAsia="zh-CN" w:bidi="he-IL"/>
        </w:rPr>
        <w:t>Publications</w:t>
      </w:r>
    </w:p>
    <w:p w14:paraId="16A1CDD9" w14:textId="77777777" w:rsidR="006227DD" w:rsidRPr="006227DD" w:rsidRDefault="006227DD" w:rsidP="006227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zh-CN" w:bidi="he-IL"/>
        </w:rPr>
      </w:pPr>
      <w:hyperlink r:id="rId9" w:tgtFrame="_blank" w:history="1">
        <w:r w:rsidRPr="006227DD">
          <w:rPr>
            <w:color w:val="0000FF"/>
            <w:sz w:val="24"/>
            <w:szCs w:val="24"/>
            <w:u w:val="single"/>
            <w:lang w:eastAsia="zh-CN" w:bidi="he-IL"/>
          </w:rPr>
          <w:t>Statement on AI and Book Indexing</w:t>
        </w:r>
      </w:hyperlink>
      <w:r w:rsidRPr="006227DD">
        <w:rPr>
          <w:sz w:val="24"/>
          <w:szCs w:val="24"/>
          <w:lang w:eastAsia="zh-CN" w:bidi="he-IL"/>
        </w:rPr>
        <w:t>, including recommendations for authors, publishers, and indexers.</w:t>
      </w:r>
    </w:p>
    <w:p w14:paraId="5862CE74" w14:textId="77777777" w:rsidR="006227DD" w:rsidRPr="006227DD" w:rsidRDefault="006227DD" w:rsidP="006227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zh-CN" w:bidi="he-IL"/>
        </w:rPr>
      </w:pPr>
      <w:hyperlink r:id="rId10" w:tgtFrame="_blank" w:history="1">
        <w:r w:rsidRPr="006227DD">
          <w:rPr>
            <w:color w:val="0000FF"/>
            <w:sz w:val="24"/>
            <w:szCs w:val="24"/>
            <w:u w:val="single"/>
            <w:lang w:eastAsia="zh-CN" w:bidi="he-IL"/>
          </w:rPr>
          <w:t>White paper: “LLM-Generated Book Indexes: Can They Replace Professionally Created Indexes?”</w:t>
        </w:r>
      </w:hyperlink>
    </w:p>
    <w:p w14:paraId="61972310" w14:textId="4F0BEEE8" w:rsidR="006227DD" w:rsidRPr="006227DD" w:rsidRDefault="006227DD" w:rsidP="006227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zh-CN" w:bidi="he-IL"/>
        </w:rPr>
      </w:pPr>
      <w:hyperlink r:id="rId11" w:tgtFrame="_blank" w:history="1">
        <w:r w:rsidRPr="006227DD">
          <w:rPr>
            <w:color w:val="0000FF"/>
            <w:sz w:val="24"/>
            <w:szCs w:val="24"/>
            <w:u w:val="single"/>
            <w:lang w:eastAsia="zh-CN" w:bidi="he-IL"/>
          </w:rPr>
          <w:t xml:space="preserve">White paper supplement: </w:t>
        </w:r>
        <w:r>
          <w:rPr>
            <w:color w:val="0000FF"/>
            <w:sz w:val="24"/>
            <w:szCs w:val="24"/>
            <w:u w:val="single"/>
            <w:lang w:eastAsia="zh-CN" w:bidi="he-IL"/>
          </w:rPr>
          <w:t>“</w:t>
        </w:r>
        <w:r w:rsidRPr="006227DD">
          <w:rPr>
            <w:color w:val="0000FF"/>
            <w:sz w:val="24"/>
            <w:szCs w:val="24"/>
            <w:u w:val="single"/>
            <w:lang w:eastAsia="zh-CN" w:bidi="he-IL"/>
          </w:rPr>
          <w:t>Can the Current Generation of LLMS Produce an Adequate Index?”</w:t>
        </w:r>
      </w:hyperlink>
      <w:r w:rsidRPr="006227DD">
        <w:rPr>
          <w:sz w:val="24"/>
          <w:szCs w:val="24"/>
          <w:lang w:eastAsia="zh-CN" w:bidi="he-IL"/>
        </w:rPr>
        <w:t xml:space="preserve"> </w:t>
      </w:r>
    </w:p>
    <w:p w14:paraId="7E28FE5E" w14:textId="77777777" w:rsidR="006227DD" w:rsidRPr="006227DD" w:rsidRDefault="006227DD" w:rsidP="006227DD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zh-CN" w:bidi="he-IL"/>
        </w:rPr>
      </w:pPr>
      <w:bookmarkStart w:id="0" w:name="_Hlk219384596"/>
      <w:r w:rsidRPr="006227DD">
        <w:rPr>
          <w:b/>
          <w:bCs/>
          <w:sz w:val="27"/>
          <w:szCs w:val="27"/>
          <w:lang w:eastAsia="zh-CN" w:bidi="he-IL"/>
        </w:rPr>
        <w:t>Reviews of AI-based indexing software</w:t>
      </w:r>
    </w:p>
    <w:bookmarkEnd w:id="0"/>
    <w:p w14:paraId="05B34906" w14:textId="77777777" w:rsidR="006227DD" w:rsidRPr="006227DD" w:rsidRDefault="006227DD" w:rsidP="006227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zh-CN" w:bidi="he-IL"/>
        </w:rPr>
      </w:pPr>
      <w:r w:rsidRPr="006227DD">
        <w:rPr>
          <w:sz w:val="24"/>
          <w:szCs w:val="24"/>
          <w:lang w:eastAsia="zh-CN" w:bidi="he-IL"/>
        </w:rPr>
        <w:fldChar w:fldCharType="begin"/>
      </w:r>
      <w:r w:rsidRPr="006227DD">
        <w:rPr>
          <w:sz w:val="24"/>
          <w:szCs w:val="24"/>
          <w:lang w:eastAsia="zh-CN" w:bidi="he-IL"/>
        </w:rPr>
        <w:instrText>HYPERLINK "https://asindexing.org/ai-news/ai-indexing-usability-review/" \t "_blank"</w:instrText>
      </w:r>
      <w:r w:rsidRPr="006227DD">
        <w:rPr>
          <w:sz w:val="24"/>
          <w:szCs w:val="24"/>
          <w:lang w:eastAsia="zh-CN" w:bidi="he-IL"/>
        </w:rPr>
      </w:r>
      <w:r w:rsidRPr="006227DD">
        <w:rPr>
          <w:sz w:val="24"/>
          <w:szCs w:val="24"/>
          <w:lang w:eastAsia="zh-CN" w:bidi="he-IL"/>
        </w:rPr>
        <w:fldChar w:fldCharType="separate"/>
      </w:r>
      <w:r w:rsidRPr="006227DD">
        <w:rPr>
          <w:color w:val="0000FF"/>
          <w:sz w:val="24"/>
          <w:szCs w:val="24"/>
          <w:u w:val="single"/>
          <w:lang w:eastAsia="zh-CN" w:bidi="he-IL"/>
        </w:rPr>
        <w:t>AI-Indexing: Usability review</w:t>
      </w:r>
      <w:r w:rsidRPr="006227DD">
        <w:rPr>
          <w:sz w:val="24"/>
          <w:szCs w:val="24"/>
          <w:lang w:eastAsia="zh-CN" w:bidi="he-IL"/>
        </w:rPr>
        <w:fldChar w:fldCharType="end"/>
      </w:r>
      <w:r w:rsidRPr="006227DD">
        <w:rPr>
          <w:sz w:val="24"/>
          <w:szCs w:val="24"/>
          <w:lang w:eastAsia="zh-CN" w:bidi="he-IL"/>
        </w:rPr>
        <w:t xml:space="preserve"> </w:t>
      </w:r>
    </w:p>
    <w:p w14:paraId="4CFD7A9F" w14:textId="59644911" w:rsidR="00D1055D" w:rsidRPr="006227DD" w:rsidRDefault="006227DD" w:rsidP="006227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zh-CN" w:bidi="he-IL"/>
        </w:rPr>
      </w:pPr>
      <w:hyperlink r:id="rId12" w:tgtFrame="_blank" w:history="1">
        <w:r w:rsidRPr="006227DD">
          <w:rPr>
            <w:color w:val="0000FF"/>
            <w:sz w:val="24"/>
            <w:szCs w:val="24"/>
            <w:u w:val="single"/>
            <w:lang w:eastAsia="zh-CN" w:bidi="he-IL"/>
          </w:rPr>
          <w:t>IndexStudio</w:t>
        </w:r>
      </w:hyperlink>
      <w:r w:rsidRPr="006227DD">
        <w:rPr>
          <w:sz w:val="24"/>
          <w:szCs w:val="24"/>
          <w:lang w:eastAsia="zh-CN" w:bidi="he-IL"/>
        </w:rPr>
        <w:t xml:space="preserve"> </w:t>
      </w:r>
    </w:p>
    <w:p w14:paraId="26EFCE5F" w14:textId="00D6A045" w:rsidR="006227DD" w:rsidRPr="006227DD" w:rsidRDefault="006227DD" w:rsidP="006227DD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zh-CN" w:bidi="he-IL"/>
        </w:rPr>
      </w:pPr>
      <w:bookmarkStart w:id="1" w:name="_Hlk219384994"/>
      <w:r>
        <w:rPr>
          <w:b/>
          <w:bCs/>
          <w:sz w:val="27"/>
          <w:szCs w:val="27"/>
          <w:lang w:eastAsia="zh-CN" w:bidi="he-IL"/>
        </w:rPr>
        <w:t>Outreach efforts</w:t>
      </w:r>
    </w:p>
    <w:bookmarkEnd w:id="1"/>
    <w:p w14:paraId="058EB38C" w14:textId="401C87F3" w:rsidR="006227DD" w:rsidRDefault="008F7D9A" w:rsidP="006227DD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</w:t>
      </w:r>
      <w:r w:rsidR="006227DD">
        <w:rPr>
          <w:rFonts w:asciiTheme="minorHAnsi" w:hAnsiTheme="minorHAnsi"/>
          <w:sz w:val="24"/>
        </w:rPr>
        <w:t xml:space="preserve">ourlong </w:t>
      </w:r>
      <w:r>
        <w:rPr>
          <w:rFonts w:asciiTheme="minorHAnsi" w:hAnsiTheme="minorHAnsi"/>
          <w:sz w:val="24"/>
        </w:rPr>
        <w:t xml:space="preserve">Zoom </w:t>
      </w:r>
      <w:r w:rsidR="006227DD">
        <w:rPr>
          <w:rFonts w:asciiTheme="minorHAnsi" w:hAnsiTheme="minorHAnsi"/>
          <w:sz w:val="24"/>
        </w:rPr>
        <w:t xml:space="preserve">presentation </w:t>
      </w:r>
      <w:r>
        <w:rPr>
          <w:rFonts w:asciiTheme="minorHAnsi" w:hAnsiTheme="minorHAnsi"/>
          <w:sz w:val="24"/>
        </w:rPr>
        <w:t>on indexing basics and AI for</w:t>
      </w:r>
      <w:r w:rsidR="006227DD">
        <w:rPr>
          <w:rFonts w:asciiTheme="minorHAnsi" w:hAnsiTheme="minorHAnsi"/>
          <w:sz w:val="24"/>
        </w:rPr>
        <w:t xml:space="preserve"> </w:t>
      </w:r>
      <w:hyperlink r:id="rId13" w:history="1">
        <w:r w:rsidR="006227DD" w:rsidRPr="006227DD">
          <w:rPr>
            <w:rStyle w:val="Hyperlink"/>
            <w:rFonts w:asciiTheme="minorHAnsi" w:hAnsiTheme="minorHAnsi"/>
            <w:sz w:val="24"/>
          </w:rPr>
          <w:t>ProPublishers Network</w:t>
        </w:r>
      </w:hyperlink>
      <w:r w:rsidR="006227DD">
        <w:rPr>
          <w:rFonts w:asciiTheme="minorHAnsi" w:hAnsiTheme="minorHAnsi"/>
          <w:sz w:val="24"/>
        </w:rPr>
        <w:t>, a large Bay Area publishing professionals organization</w:t>
      </w:r>
    </w:p>
    <w:p w14:paraId="418C4F16" w14:textId="431BEE4D" w:rsidR="00B36928" w:rsidRDefault="008F7D9A" w:rsidP="00B36928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15-minute Zoom presentation on indexing and AI as part of a diversity panel for the </w:t>
      </w:r>
      <w:r w:rsidRPr="008F7D9A">
        <w:rPr>
          <w:rFonts w:asciiTheme="minorHAnsi" w:hAnsiTheme="minorHAnsi"/>
          <w:sz w:val="24"/>
        </w:rPr>
        <w:t>15</w:t>
      </w:r>
      <w:r w:rsidRPr="008F7D9A">
        <w:rPr>
          <w:rFonts w:asciiTheme="minorHAnsi" w:hAnsiTheme="minorHAnsi"/>
          <w:sz w:val="24"/>
          <w:vertAlign w:val="superscript"/>
        </w:rPr>
        <w:t>th</w:t>
      </w:r>
      <w:r w:rsidRPr="008F7D9A">
        <w:rPr>
          <w:rFonts w:asciiTheme="minorHAnsi" w:hAnsiTheme="minorHAnsi"/>
          <w:sz w:val="24"/>
        </w:rPr>
        <w:t xml:space="preserve"> George Washington Ethics in Publishing Conference</w:t>
      </w:r>
    </w:p>
    <w:p w14:paraId="44C0E399" w14:textId="48DD157E" w:rsidR="00B36928" w:rsidRPr="00B36928" w:rsidRDefault="00B36928" w:rsidP="00B36928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b/>
          <w:bCs/>
          <w:sz w:val="27"/>
          <w:szCs w:val="27"/>
          <w:lang w:eastAsia="zh-CN" w:bidi="he-IL"/>
        </w:rPr>
      </w:pPr>
      <w:r>
        <w:rPr>
          <w:rFonts w:asciiTheme="minorHAnsi" w:hAnsiTheme="minorHAnsi"/>
          <w:sz w:val="24"/>
        </w:rPr>
        <w:t xml:space="preserve">Provided support/feedback to ASI president for National Indexing Day outreach efforts </w:t>
      </w:r>
    </w:p>
    <w:p w14:paraId="30D3178D" w14:textId="64B3950F" w:rsidR="00FD2DFB" w:rsidRDefault="00B36928" w:rsidP="00B36928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Responded to posts and concerns as needed on the IDG and ASI-L mailing lists</w:t>
      </w:r>
    </w:p>
    <w:p w14:paraId="01C33299" w14:textId="77777777" w:rsidR="00B36928" w:rsidRDefault="00B36928" w:rsidP="00B36928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0BE4FDB5" w14:textId="77777777" w:rsidR="00B36928" w:rsidRDefault="000039E4" w:rsidP="00B36928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  <w:r w:rsidR="00B36928">
        <w:rPr>
          <w:rFonts w:asciiTheme="minorHAnsi" w:hAnsiTheme="minorHAnsi"/>
          <w:sz w:val="24"/>
        </w:rPr>
        <w:t xml:space="preserve"> </w:t>
      </w:r>
    </w:p>
    <w:p w14:paraId="0926D0A7" w14:textId="3878C331" w:rsidR="000039E4" w:rsidRPr="00F2390A" w:rsidRDefault="006227DD" w:rsidP="00B36928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None</w:t>
      </w:r>
    </w:p>
    <w:sectPr w:rsidR="000039E4" w:rsidRPr="00F2390A" w:rsidSect="00786F01">
      <w:headerReference w:type="default" r:id="rId14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7C9D" w14:textId="77777777" w:rsidR="005C61F3" w:rsidRDefault="005C61F3">
      <w:r>
        <w:separator/>
      </w:r>
    </w:p>
  </w:endnote>
  <w:endnote w:type="continuationSeparator" w:id="0">
    <w:p w14:paraId="4D9F27CC" w14:textId="77777777" w:rsidR="005C61F3" w:rsidRDefault="005C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umanst5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E945" w14:textId="77777777" w:rsidR="005C61F3" w:rsidRDefault="005C61F3">
      <w:r>
        <w:separator/>
      </w:r>
    </w:p>
  </w:footnote>
  <w:footnote w:type="continuationSeparator" w:id="0">
    <w:p w14:paraId="6BB10052" w14:textId="77777777" w:rsidR="005C61F3" w:rsidRDefault="005C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5505F9"/>
    <w:multiLevelType w:val="hybridMultilevel"/>
    <w:tmpl w:val="A344DA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2"/>
  </w:num>
  <w:num w:numId="2" w16cid:durableId="2035617512">
    <w:abstractNumId w:val="0"/>
  </w:num>
  <w:num w:numId="3" w16cid:durableId="31222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A484C"/>
    <w:rsid w:val="000A520D"/>
    <w:rsid w:val="000F0AAA"/>
    <w:rsid w:val="00111FF9"/>
    <w:rsid w:val="0015511A"/>
    <w:rsid w:val="001560DA"/>
    <w:rsid w:val="001832C9"/>
    <w:rsid w:val="001B1A49"/>
    <w:rsid w:val="00233448"/>
    <w:rsid w:val="002369D0"/>
    <w:rsid w:val="002A1912"/>
    <w:rsid w:val="002D6013"/>
    <w:rsid w:val="002D6C00"/>
    <w:rsid w:val="00342B41"/>
    <w:rsid w:val="003520BE"/>
    <w:rsid w:val="00362A12"/>
    <w:rsid w:val="00381A33"/>
    <w:rsid w:val="003B22BE"/>
    <w:rsid w:val="003B3632"/>
    <w:rsid w:val="003B6025"/>
    <w:rsid w:val="0040413F"/>
    <w:rsid w:val="00405FAA"/>
    <w:rsid w:val="00413820"/>
    <w:rsid w:val="00421754"/>
    <w:rsid w:val="00426A78"/>
    <w:rsid w:val="00432904"/>
    <w:rsid w:val="0048729D"/>
    <w:rsid w:val="004A2F51"/>
    <w:rsid w:val="004D02DA"/>
    <w:rsid w:val="004F1C4E"/>
    <w:rsid w:val="00526B30"/>
    <w:rsid w:val="0053292D"/>
    <w:rsid w:val="00545F07"/>
    <w:rsid w:val="00546ABB"/>
    <w:rsid w:val="0054733E"/>
    <w:rsid w:val="00565259"/>
    <w:rsid w:val="005703C3"/>
    <w:rsid w:val="005855F5"/>
    <w:rsid w:val="00595DC5"/>
    <w:rsid w:val="005A01B7"/>
    <w:rsid w:val="005B6BA2"/>
    <w:rsid w:val="005C1F26"/>
    <w:rsid w:val="005C61F3"/>
    <w:rsid w:val="005F4332"/>
    <w:rsid w:val="006227DD"/>
    <w:rsid w:val="0063293A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8F7D9A"/>
    <w:rsid w:val="00905B19"/>
    <w:rsid w:val="00913770"/>
    <w:rsid w:val="00924BB7"/>
    <w:rsid w:val="0095775F"/>
    <w:rsid w:val="00972368"/>
    <w:rsid w:val="009A1CF6"/>
    <w:rsid w:val="009E2B22"/>
    <w:rsid w:val="009E6498"/>
    <w:rsid w:val="00A30DD3"/>
    <w:rsid w:val="00A50F17"/>
    <w:rsid w:val="00A51042"/>
    <w:rsid w:val="00A774CF"/>
    <w:rsid w:val="00A905B2"/>
    <w:rsid w:val="00A97203"/>
    <w:rsid w:val="00AA119E"/>
    <w:rsid w:val="00AA75D9"/>
    <w:rsid w:val="00AD19B0"/>
    <w:rsid w:val="00AE7921"/>
    <w:rsid w:val="00B002A8"/>
    <w:rsid w:val="00B210C1"/>
    <w:rsid w:val="00B33E86"/>
    <w:rsid w:val="00B36928"/>
    <w:rsid w:val="00BA67CA"/>
    <w:rsid w:val="00BC319A"/>
    <w:rsid w:val="00C3752B"/>
    <w:rsid w:val="00C445FE"/>
    <w:rsid w:val="00CC0A56"/>
    <w:rsid w:val="00D1055D"/>
    <w:rsid w:val="00D21692"/>
    <w:rsid w:val="00D468FF"/>
    <w:rsid w:val="00D86F68"/>
    <w:rsid w:val="00DA07BF"/>
    <w:rsid w:val="00DA470A"/>
    <w:rsid w:val="00DB3764"/>
    <w:rsid w:val="00DB53C6"/>
    <w:rsid w:val="00DC00C6"/>
    <w:rsid w:val="00DD15D4"/>
    <w:rsid w:val="00DE604D"/>
    <w:rsid w:val="00E12054"/>
    <w:rsid w:val="00E26645"/>
    <w:rsid w:val="00E31EE5"/>
    <w:rsid w:val="00E603D4"/>
    <w:rsid w:val="00E81E63"/>
    <w:rsid w:val="00EB0A33"/>
    <w:rsid w:val="00EC21D1"/>
    <w:rsid w:val="00EE06FA"/>
    <w:rsid w:val="00EE2EAD"/>
    <w:rsid w:val="00F2390A"/>
    <w:rsid w:val="00F25444"/>
    <w:rsid w:val="00F5108C"/>
    <w:rsid w:val="00FB6E7D"/>
    <w:rsid w:val="00FD00AE"/>
    <w:rsid w:val="00FD2DFB"/>
    <w:rsid w:val="00FD5383"/>
    <w:rsid w:val="00FE0FF3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28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6227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27DD"/>
    <w:pPr>
      <w:spacing w:before="100" w:beforeAutospacing="1" w:after="100" w:afterAutospacing="1"/>
    </w:pPr>
    <w:rPr>
      <w:sz w:val="24"/>
      <w:szCs w:val="24"/>
      <w:lang w:eastAsia="zh-CN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622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13" Type="http://schemas.openxmlformats.org/officeDocument/2006/relationships/hyperlink" Target="mailto:https://pubpronetwor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indexing.org/ai-news/indexstudio-revie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indexing.org/wp-content/uploads/2025/12/ASI-AI-White-Paper-Supplement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indexing.org/ai-news/white-paper-ai-inde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indexing.org/ai-news/statement-on-ai-and-book-indexin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NANPA ANNUAL COMMITTEE REPORT</vt:lpstr>
    </vt:vector>
  </TitlesOfParts>
  <Company/>
  <LinksUpToDate>false</LinksUpToDate>
  <CharactersWithSpaces>2022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Bartmess</cp:lastModifiedBy>
  <cp:revision>34</cp:revision>
  <cp:lastPrinted>2003-10-28T16:18:00Z</cp:lastPrinted>
  <dcterms:created xsi:type="dcterms:W3CDTF">2018-03-13T23:05:00Z</dcterms:created>
  <dcterms:modified xsi:type="dcterms:W3CDTF">2026-01-16T20:31:00Z</dcterms:modified>
</cp:coreProperties>
</file>