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68" w:rsidRPr="00297C72" w:rsidRDefault="00297C72">
      <w:pPr>
        <w:rPr>
          <w:b/>
          <w:sz w:val="27"/>
          <w:szCs w:val="27"/>
        </w:rPr>
      </w:pPr>
      <w:r w:rsidRPr="00297C72">
        <w:rPr>
          <w:b/>
          <w:sz w:val="27"/>
          <w:szCs w:val="27"/>
        </w:rPr>
        <w:t>Mission</w:t>
      </w:r>
      <w:r w:rsidR="00365B73">
        <w:rPr>
          <w:b/>
          <w:sz w:val="27"/>
          <w:szCs w:val="27"/>
        </w:rPr>
        <w:t xml:space="preserve"> Statement</w:t>
      </w:r>
      <w:r w:rsidRPr="00297C72">
        <w:rPr>
          <w:b/>
          <w:sz w:val="27"/>
          <w:szCs w:val="27"/>
        </w:rPr>
        <w:t xml:space="preserve">: </w:t>
      </w:r>
      <w:r w:rsidR="003B2297" w:rsidRPr="00297C72">
        <w:rPr>
          <w:b/>
          <w:sz w:val="27"/>
          <w:szCs w:val="27"/>
        </w:rPr>
        <w:t>We advocate, educate, and provide the central resource for indexing</w:t>
      </w:r>
      <w:r w:rsidR="006E7229" w:rsidRPr="00297C72">
        <w:rPr>
          <w:b/>
          <w:sz w:val="27"/>
          <w:szCs w:val="27"/>
        </w:rPr>
        <w:t>.</w:t>
      </w:r>
    </w:p>
    <w:p w:rsidR="003B2297" w:rsidRDefault="00297C72" w:rsidP="00365B73">
      <w:pPr>
        <w:spacing w:after="0" w:line="240" w:lineRule="auto"/>
      </w:pPr>
      <w:r w:rsidRPr="00365B73">
        <w:t xml:space="preserve">[Note: Items in </w:t>
      </w:r>
      <w:r w:rsidRPr="00EF7C97">
        <w:rPr>
          <w:highlight w:val="lightGray"/>
        </w:rPr>
        <w:t>gray</w:t>
      </w:r>
      <w:r w:rsidRPr="00365B73">
        <w:t xml:space="preserve"> are new or revised for 2021 and require Board </w:t>
      </w:r>
      <w:r w:rsidR="00EF7C97">
        <w:t>discussion/</w:t>
      </w:r>
      <w:r w:rsidRPr="00365B73">
        <w:t>approval.]</w:t>
      </w:r>
    </w:p>
    <w:p w:rsidR="00365B73" w:rsidRPr="00365B73" w:rsidRDefault="00365B73" w:rsidP="00365B73">
      <w:pPr>
        <w:spacing w:after="0" w:line="240" w:lineRule="auto"/>
      </w:pPr>
    </w:p>
    <w:tbl>
      <w:tblPr>
        <w:tblStyle w:val="TableGrid"/>
        <w:tblW w:w="5000" w:type="pct"/>
        <w:tblLook w:val="04A0"/>
      </w:tblPr>
      <w:tblGrid>
        <w:gridCol w:w="4393"/>
        <w:gridCol w:w="4393"/>
        <w:gridCol w:w="4390"/>
      </w:tblGrid>
      <w:tr w:rsidR="002766E6" w:rsidTr="002766E6">
        <w:tc>
          <w:tcPr>
            <w:tcW w:w="1667" w:type="pct"/>
            <w:shd w:val="clear" w:color="auto" w:fill="FBD4B4" w:themeFill="accent6" w:themeFillTint="66"/>
          </w:tcPr>
          <w:p w:rsidR="002766E6" w:rsidRDefault="002766E6" w:rsidP="00DE36D8">
            <w:pPr>
              <w:rPr>
                <w:b/>
              </w:rPr>
            </w:pPr>
            <w:r w:rsidRPr="003B2297">
              <w:rPr>
                <w:b/>
              </w:rPr>
              <w:t>GOAL 1:</w:t>
            </w:r>
            <w:r>
              <w:rPr>
                <w:b/>
              </w:rPr>
              <w:t xml:space="preserve"> </w:t>
            </w:r>
          </w:p>
          <w:p w:rsidR="002766E6" w:rsidRPr="003B2297" w:rsidRDefault="002766E6" w:rsidP="00DE36D8">
            <w:pPr>
              <w:rPr>
                <w:b/>
              </w:rPr>
            </w:pPr>
            <w:r>
              <w:rPr>
                <w:b/>
              </w:rPr>
              <w:t>ADVOCACY</w:t>
            </w:r>
          </w:p>
        </w:tc>
        <w:tc>
          <w:tcPr>
            <w:tcW w:w="1667" w:type="pct"/>
            <w:shd w:val="clear" w:color="auto" w:fill="CCC0D9" w:themeFill="accent4" w:themeFillTint="66"/>
          </w:tcPr>
          <w:p w:rsidR="002766E6" w:rsidRDefault="002766E6" w:rsidP="00DE36D8">
            <w:pPr>
              <w:rPr>
                <w:b/>
              </w:rPr>
            </w:pPr>
            <w:r w:rsidRPr="003B2297">
              <w:rPr>
                <w:b/>
              </w:rPr>
              <w:t>GOAL 2:</w:t>
            </w:r>
            <w:r>
              <w:rPr>
                <w:b/>
              </w:rPr>
              <w:t xml:space="preserve"> </w:t>
            </w:r>
          </w:p>
          <w:p w:rsidR="002766E6" w:rsidRPr="003B2297" w:rsidRDefault="002766E6" w:rsidP="00DE36D8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667" w:type="pct"/>
            <w:shd w:val="clear" w:color="auto" w:fill="B6DDE8" w:themeFill="accent5" w:themeFillTint="66"/>
          </w:tcPr>
          <w:p w:rsidR="002766E6" w:rsidRDefault="002766E6" w:rsidP="00DE36D8">
            <w:pPr>
              <w:rPr>
                <w:b/>
              </w:rPr>
            </w:pPr>
            <w:r w:rsidRPr="003B2297">
              <w:rPr>
                <w:b/>
              </w:rPr>
              <w:t xml:space="preserve">GOAL </w:t>
            </w:r>
            <w:r>
              <w:rPr>
                <w:b/>
              </w:rPr>
              <w:t xml:space="preserve">3: </w:t>
            </w:r>
          </w:p>
          <w:p w:rsidR="002766E6" w:rsidRPr="003B2297" w:rsidRDefault="002766E6" w:rsidP="00DE36D8">
            <w:pPr>
              <w:rPr>
                <w:b/>
              </w:rPr>
            </w:pPr>
            <w:r>
              <w:rPr>
                <w:b/>
              </w:rPr>
              <w:t>RESOURCES</w:t>
            </w:r>
          </w:p>
        </w:tc>
      </w:tr>
      <w:tr w:rsidR="002766E6" w:rsidTr="002766E6">
        <w:tc>
          <w:tcPr>
            <w:tcW w:w="1667" w:type="pct"/>
          </w:tcPr>
          <w:p w:rsidR="002766E6" w:rsidRDefault="002766E6" w:rsidP="006E7229">
            <w:r>
              <w:t>ASI will:</w:t>
            </w:r>
          </w:p>
          <w:p w:rsidR="002766E6" w:rsidRDefault="002766E6" w:rsidP="006E7229"/>
          <w:p w:rsidR="002766E6" w:rsidRDefault="002766E6" w:rsidP="006E7229">
            <w:pPr>
              <w:ind w:left="360" w:hanging="360"/>
            </w:pPr>
            <w:r>
              <w:t xml:space="preserve">1.1. Provide leadership in increasing awareness </w:t>
            </w:r>
            <w:r w:rsidRPr="00297C72">
              <w:rPr>
                <w:highlight w:val="lightGray"/>
              </w:rPr>
              <w:t xml:space="preserve">among decision-makers and related professionals </w:t>
            </w:r>
            <w:r>
              <w:t>of the value of high-quality indexes and indexing.</w:t>
            </w:r>
          </w:p>
          <w:p w:rsidR="002766E6" w:rsidRDefault="002766E6" w:rsidP="006E7229">
            <w:pPr>
              <w:ind w:left="360" w:hanging="360"/>
            </w:pPr>
            <w:r>
              <w:t>1.2. Defend and safeguard the professional interests of indexers</w:t>
            </w:r>
          </w:p>
          <w:p w:rsidR="002766E6" w:rsidRDefault="002766E6" w:rsidP="002B33A5">
            <w:pPr>
              <w:ind w:left="360" w:hanging="360"/>
            </w:pPr>
            <w:r>
              <w:t>1.3. Promote indexing standards for indexers, editors, and abstractors.</w:t>
            </w:r>
          </w:p>
          <w:p w:rsidR="002766E6" w:rsidRDefault="002766E6" w:rsidP="002766E6">
            <w:pPr>
              <w:ind w:left="360" w:hanging="360"/>
              <w:rPr>
                <w:highlight w:val="yellow"/>
              </w:rPr>
            </w:pPr>
            <w:r>
              <w:t>1.4. Provide liaisons to other professional organizations in information science</w:t>
            </w:r>
            <w:r>
              <w:rPr>
                <w:highlight w:val="yellow"/>
              </w:rPr>
              <w:t xml:space="preserve"> </w:t>
            </w:r>
          </w:p>
          <w:p w:rsidR="002766E6" w:rsidRDefault="002766E6" w:rsidP="002766E6">
            <w:pPr>
              <w:ind w:left="360" w:hanging="360"/>
              <w:rPr>
                <w:highlight w:val="lightGray"/>
              </w:rPr>
            </w:pPr>
            <w:r w:rsidRPr="00297C72">
              <w:rPr>
                <w:highlight w:val="lightGray"/>
              </w:rPr>
              <w:t>1.5. Identify the need for new standards, guidelines, and best practices and lead or participate in their development.</w:t>
            </w:r>
          </w:p>
          <w:p w:rsidR="00926A24" w:rsidRPr="00297C72" w:rsidRDefault="00926A24" w:rsidP="002766E6">
            <w:pPr>
              <w:ind w:left="360" w:hanging="360"/>
              <w:rPr>
                <w:highlight w:val="lightGray"/>
              </w:rPr>
            </w:pPr>
            <w:r>
              <w:rPr>
                <w:highlight w:val="lightGray"/>
              </w:rPr>
              <w:t>1.6</w:t>
            </w:r>
            <w:r w:rsidRPr="00937C68">
              <w:rPr>
                <w:highlight w:val="lightGray"/>
              </w:rPr>
              <w:t>. Create and foster a diverse and inclusive environment</w:t>
            </w:r>
            <w:r w:rsidR="00E54428">
              <w:rPr>
                <w:highlight w:val="lightGray"/>
              </w:rPr>
              <w:t>, making indexing as a career attractive and accessible to a wide range of individuals</w:t>
            </w:r>
          </w:p>
          <w:p w:rsidR="002766E6" w:rsidRPr="002E598D" w:rsidRDefault="002766E6" w:rsidP="002B33A5">
            <w:pPr>
              <w:ind w:left="360" w:hanging="360"/>
              <w:rPr>
                <w:highlight w:val="yellow"/>
              </w:rPr>
            </w:pPr>
          </w:p>
        </w:tc>
        <w:tc>
          <w:tcPr>
            <w:tcW w:w="1667" w:type="pct"/>
          </w:tcPr>
          <w:p w:rsidR="002766E6" w:rsidRDefault="002766E6" w:rsidP="006E7229">
            <w:r>
              <w:t>ASI will:</w:t>
            </w:r>
          </w:p>
          <w:p w:rsidR="002766E6" w:rsidRDefault="002766E6" w:rsidP="006E7229"/>
          <w:p w:rsidR="002766E6" w:rsidRDefault="002766E6" w:rsidP="006E7229">
            <w:pPr>
              <w:ind w:left="306" w:hanging="306"/>
            </w:pPr>
            <w:r>
              <w:t xml:space="preserve">2.1. Offer members access to educational resources that enable them to strengthen their indexing performance </w:t>
            </w:r>
            <w:r w:rsidRPr="00297C72">
              <w:rPr>
                <w:highlight w:val="lightGray"/>
              </w:rPr>
              <w:t>and enhance their understanding of the history and value of our field</w:t>
            </w:r>
          </w:p>
          <w:p w:rsidR="002766E6" w:rsidRDefault="002766E6" w:rsidP="006E7229">
            <w:pPr>
              <w:ind w:left="306" w:hanging="306"/>
            </w:pPr>
            <w:r>
              <w:t>2.2. Keep members up to date on advances in indexing technology and the expanding role of indexing through conferences, workshops, and publications.</w:t>
            </w:r>
          </w:p>
          <w:p w:rsidR="002766E6" w:rsidRPr="00297C72" w:rsidRDefault="002766E6" w:rsidP="006E7229">
            <w:pPr>
              <w:ind w:left="306" w:hanging="306"/>
              <w:rPr>
                <w:highlight w:val="lightGray"/>
              </w:rPr>
            </w:pPr>
            <w:r w:rsidRPr="00297C72">
              <w:rPr>
                <w:highlight w:val="lightGray"/>
              </w:rPr>
              <w:t>2.3. Offer members a range of options for involvement/ engagement with ASI</w:t>
            </w:r>
          </w:p>
          <w:p w:rsidR="002766E6" w:rsidRDefault="002766E6" w:rsidP="006E7229">
            <w:pPr>
              <w:ind w:left="306" w:hanging="306"/>
            </w:pPr>
            <w:r w:rsidRPr="00297C72">
              <w:rPr>
                <w:highlight w:val="lightGray"/>
              </w:rPr>
              <w:t>2.4. Foster and disseminate research in and about the field.</w:t>
            </w:r>
          </w:p>
          <w:p w:rsidR="00926A24" w:rsidRDefault="00926A24" w:rsidP="00E54428">
            <w:pPr>
              <w:ind w:left="306" w:hanging="306"/>
            </w:pPr>
            <w:r>
              <w:rPr>
                <w:highlight w:val="lightGray"/>
              </w:rPr>
              <w:t>2.5</w:t>
            </w:r>
            <w:r w:rsidRPr="00937C68">
              <w:rPr>
                <w:highlight w:val="lightGray"/>
              </w:rPr>
              <w:t xml:space="preserve">. Provide opportunities for members to learn how to incorporate DEI </w:t>
            </w:r>
            <w:r w:rsidR="00E54428">
              <w:rPr>
                <w:highlight w:val="lightGray"/>
              </w:rPr>
              <w:t>principles and practices</w:t>
            </w:r>
            <w:r w:rsidRPr="00937C68">
              <w:rPr>
                <w:highlight w:val="lightGray"/>
              </w:rPr>
              <w:t xml:space="preserve"> in their work products and professional relationships</w:t>
            </w:r>
          </w:p>
        </w:tc>
        <w:tc>
          <w:tcPr>
            <w:tcW w:w="1667" w:type="pct"/>
          </w:tcPr>
          <w:p w:rsidR="002766E6" w:rsidRDefault="002766E6" w:rsidP="00DE36D8">
            <w:r>
              <w:t>ASI will:</w:t>
            </w:r>
          </w:p>
          <w:p w:rsidR="002766E6" w:rsidRDefault="002766E6" w:rsidP="00DE36D8"/>
          <w:p w:rsidR="002766E6" w:rsidRDefault="002766E6" w:rsidP="006E7229">
            <w:pPr>
              <w:ind w:left="306" w:hanging="306"/>
            </w:pPr>
            <w:r>
              <w:t>3.1. Provide members with a variety of means of communication with one another</w:t>
            </w:r>
          </w:p>
          <w:p w:rsidR="002766E6" w:rsidRDefault="002766E6" w:rsidP="006E7229">
            <w:pPr>
              <w:ind w:left="306" w:hanging="306"/>
            </w:pPr>
            <w:r>
              <w:t>3.2. Provide members with a variety of means of communication with related professionals.</w:t>
            </w:r>
          </w:p>
          <w:p w:rsidR="002766E6" w:rsidRPr="00297C72" w:rsidRDefault="002766E6" w:rsidP="00E507FA">
            <w:pPr>
              <w:ind w:left="306" w:hanging="306"/>
              <w:rPr>
                <w:highlight w:val="lightGray"/>
              </w:rPr>
            </w:pPr>
            <w:r w:rsidRPr="00297C72">
              <w:rPr>
                <w:highlight w:val="lightGray"/>
              </w:rPr>
              <w:t xml:space="preserve">3.3. Provide content, via education and publications, that reflects the latest thinking and best practices in the field </w:t>
            </w:r>
          </w:p>
          <w:p w:rsidR="00E54428" w:rsidRDefault="002766E6" w:rsidP="00E54428">
            <w:pPr>
              <w:ind w:left="306" w:hanging="306"/>
              <w:rPr>
                <w:highlight w:val="lightGray"/>
              </w:rPr>
            </w:pPr>
            <w:r w:rsidRPr="00297C72">
              <w:rPr>
                <w:highlight w:val="lightGray"/>
              </w:rPr>
              <w:t>3.4. Provide a range of options for members and potential clients to connect with one another</w:t>
            </w:r>
          </w:p>
          <w:p w:rsidR="00E54428" w:rsidRPr="00E54428" w:rsidRDefault="00E54428" w:rsidP="00EF7C97">
            <w:pPr>
              <w:ind w:left="306" w:hanging="306"/>
              <w:rPr>
                <w:highlight w:val="lightGray"/>
              </w:rPr>
            </w:pPr>
            <w:r>
              <w:rPr>
                <w:highlight w:val="lightGray"/>
              </w:rPr>
              <w:t xml:space="preserve">3.5. Connect indexers with resources </w:t>
            </w:r>
            <w:r w:rsidR="00EF7C97">
              <w:rPr>
                <w:highlight w:val="lightGray"/>
              </w:rPr>
              <w:t>to</w:t>
            </w:r>
            <w:r>
              <w:rPr>
                <w:highlight w:val="lightGray"/>
              </w:rPr>
              <w:t xml:space="preserve"> support cultural competency and awareness</w:t>
            </w:r>
          </w:p>
        </w:tc>
      </w:tr>
      <w:tr w:rsidR="002766E6" w:rsidRPr="00CB581B" w:rsidTr="002766E6">
        <w:tc>
          <w:tcPr>
            <w:tcW w:w="1667" w:type="pct"/>
          </w:tcPr>
          <w:p w:rsidR="002766E6" w:rsidRPr="00CB581B" w:rsidRDefault="002766E6" w:rsidP="006E7229">
            <w:pPr>
              <w:rPr>
                <w:i/>
              </w:rPr>
            </w:pPr>
          </w:p>
        </w:tc>
        <w:tc>
          <w:tcPr>
            <w:tcW w:w="1667" w:type="pct"/>
          </w:tcPr>
          <w:p w:rsidR="002766E6" w:rsidRDefault="002766E6" w:rsidP="00AD793D">
            <w:pPr>
              <w:rPr>
                <w:i/>
              </w:rPr>
            </w:pPr>
            <w:r>
              <w:rPr>
                <w:i/>
              </w:rPr>
              <w:t>Added 2.3 to cover volunteer opportunities (which are arguably a form of education?)</w:t>
            </w:r>
          </w:p>
          <w:p w:rsidR="00ED4D07" w:rsidRDefault="00ED4D07" w:rsidP="00AD793D">
            <w:pPr>
              <w:rPr>
                <w:i/>
              </w:rPr>
            </w:pPr>
          </w:p>
          <w:p w:rsidR="00297C72" w:rsidRPr="00CB581B" w:rsidRDefault="00297C72" w:rsidP="00AD793D">
            <w:pPr>
              <w:rPr>
                <w:i/>
              </w:rPr>
            </w:pPr>
            <w:r>
              <w:rPr>
                <w:i/>
              </w:rPr>
              <w:t xml:space="preserve">Added 2.4 to emphasize professional involvement in the field </w:t>
            </w:r>
            <w:proofErr w:type="spellStart"/>
            <w:r>
              <w:rPr>
                <w:i/>
              </w:rPr>
              <w:t>ofindexing</w:t>
            </w:r>
            <w:proofErr w:type="spellEnd"/>
            <w:r>
              <w:rPr>
                <w:i/>
              </w:rPr>
              <w:t xml:space="preserve"> more broadly.</w:t>
            </w:r>
            <w:r w:rsidR="00ED4D07">
              <w:rPr>
                <w:i/>
              </w:rPr>
              <w:t xml:space="preserve">  Does this belong better under RESOURCES?</w:t>
            </w:r>
          </w:p>
        </w:tc>
        <w:tc>
          <w:tcPr>
            <w:tcW w:w="1667" w:type="pct"/>
          </w:tcPr>
          <w:p w:rsidR="002766E6" w:rsidRDefault="002766E6" w:rsidP="00AD793D">
            <w:pPr>
              <w:rPr>
                <w:i/>
              </w:rPr>
            </w:pPr>
            <w:r>
              <w:rPr>
                <w:i/>
              </w:rPr>
              <w:t>Added 3.3. to cover Key Words, See Also</w:t>
            </w:r>
          </w:p>
          <w:p w:rsidR="00ED4D07" w:rsidRDefault="00ED4D07" w:rsidP="00AD793D">
            <w:pPr>
              <w:rPr>
                <w:i/>
              </w:rPr>
            </w:pPr>
          </w:p>
          <w:p w:rsidR="002766E6" w:rsidRPr="00CB581B" w:rsidRDefault="002766E6" w:rsidP="00AD793D">
            <w:pPr>
              <w:rPr>
                <w:i/>
              </w:rPr>
            </w:pPr>
            <w:r>
              <w:rPr>
                <w:i/>
              </w:rPr>
              <w:t>Added 3.4 to cover the Indexer Locator, Job List, etc.</w:t>
            </w:r>
          </w:p>
        </w:tc>
      </w:tr>
    </w:tbl>
    <w:p w:rsidR="003B2297" w:rsidRDefault="003B2297"/>
    <w:p w:rsidR="002B33A5" w:rsidRDefault="002B33A5">
      <w:r>
        <w:lastRenderedPageBreak/>
        <w:br w:type="page"/>
      </w:r>
    </w:p>
    <w:p w:rsidR="00CB581B" w:rsidRDefault="00CB581B"/>
    <w:tbl>
      <w:tblPr>
        <w:tblStyle w:val="TableGrid"/>
        <w:tblW w:w="13250" w:type="dxa"/>
        <w:tblLook w:val="04A0"/>
      </w:tblPr>
      <w:tblGrid>
        <w:gridCol w:w="1099"/>
        <w:gridCol w:w="8370"/>
        <w:gridCol w:w="1970"/>
        <w:gridCol w:w="8"/>
        <w:gridCol w:w="1793"/>
        <w:gridCol w:w="10"/>
      </w:tblGrid>
      <w:tr w:rsidR="002E598D" w:rsidTr="003518BF">
        <w:trPr>
          <w:gridAfter w:val="1"/>
          <w:wAfter w:w="10" w:type="dxa"/>
        </w:trPr>
        <w:tc>
          <w:tcPr>
            <w:tcW w:w="13240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E598D" w:rsidRDefault="002E598D" w:rsidP="002E598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GOAL 1</w:t>
            </w:r>
            <w:r w:rsidRPr="003B2297">
              <w:rPr>
                <w:b/>
              </w:rPr>
              <w:t>:</w:t>
            </w:r>
            <w:r>
              <w:rPr>
                <w:b/>
              </w:rPr>
              <w:t xml:space="preserve"> ADVOCACY</w:t>
            </w:r>
          </w:p>
        </w:tc>
      </w:tr>
      <w:tr w:rsidR="002E598D" w:rsidTr="003518BF">
        <w:trPr>
          <w:gridAfter w:val="1"/>
          <w:wAfter w:w="10" w:type="dxa"/>
        </w:trPr>
        <w:tc>
          <w:tcPr>
            <w:tcW w:w="13240" w:type="dxa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E598D" w:rsidRDefault="002E598D" w:rsidP="00DE36D8">
            <w:pPr>
              <w:spacing w:before="120" w:after="120"/>
              <w:rPr>
                <w:b/>
              </w:rPr>
            </w:pPr>
            <w:proofErr w:type="gramStart"/>
            <w:r>
              <w:rPr>
                <w:b/>
              </w:rPr>
              <w:t xml:space="preserve">1.1  </w:t>
            </w:r>
            <w:r w:rsidR="0094243C" w:rsidRPr="0094243C">
              <w:rPr>
                <w:b/>
              </w:rPr>
              <w:t>Provide</w:t>
            </w:r>
            <w:proofErr w:type="gramEnd"/>
            <w:r w:rsidR="0094243C" w:rsidRPr="0094243C">
              <w:rPr>
                <w:b/>
              </w:rPr>
              <w:t xml:space="preserve"> leadership in increasing awareness </w:t>
            </w:r>
            <w:r w:rsidR="0094243C" w:rsidRPr="00365B73">
              <w:rPr>
                <w:b/>
                <w:highlight w:val="lightGray"/>
              </w:rPr>
              <w:t>among decision-makers and related professionals</w:t>
            </w:r>
            <w:r w:rsidR="0094243C" w:rsidRPr="0094243C">
              <w:rPr>
                <w:b/>
              </w:rPr>
              <w:t xml:space="preserve"> of the value of high-quality indexes and indexing.</w:t>
            </w:r>
          </w:p>
        </w:tc>
      </w:tr>
      <w:tr w:rsidR="0094243C" w:rsidTr="003518BF">
        <w:trPr>
          <w:gridAfter w:val="1"/>
          <w:wAfter w:w="10" w:type="dxa"/>
          <w:trHeight w:val="323"/>
        </w:trPr>
        <w:tc>
          <w:tcPr>
            <w:tcW w:w="1099" w:type="dxa"/>
          </w:tcPr>
          <w:p w:rsidR="0094243C" w:rsidRDefault="0094243C" w:rsidP="00DE36D8">
            <w:pPr>
              <w:jc w:val="center"/>
            </w:pPr>
          </w:p>
        </w:tc>
        <w:tc>
          <w:tcPr>
            <w:tcW w:w="8370" w:type="dxa"/>
          </w:tcPr>
          <w:p w:rsidR="0094243C" w:rsidRDefault="0094243C" w:rsidP="0094243C">
            <w:pPr>
              <w:pStyle w:val="ListParagraph"/>
              <w:numPr>
                <w:ilvl w:val="0"/>
                <w:numId w:val="12"/>
              </w:numPr>
            </w:pPr>
            <w:r>
              <w:t>Explore AAP affiliation</w:t>
            </w:r>
          </w:p>
        </w:tc>
        <w:tc>
          <w:tcPr>
            <w:tcW w:w="1970" w:type="dxa"/>
          </w:tcPr>
          <w:p w:rsidR="0094243C" w:rsidRDefault="0094243C" w:rsidP="00DE36D8"/>
        </w:tc>
        <w:tc>
          <w:tcPr>
            <w:tcW w:w="1801" w:type="dxa"/>
            <w:gridSpan w:val="2"/>
          </w:tcPr>
          <w:p w:rsidR="0094243C" w:rsidRDefault="0094243C" w:rsidP="00DE36D8">
            <w:r>
              <w:t>Dropped</w:t>
            </w:r>
          </w:p>
        </w:tc>
      </w:tr>
      <w:tr w:rsidR="0094243C" w:rsidTr="003518BF">
        <w:trPr>
          <w:gridAfter w:val="1"/>
          <w:wAfter w:w="10" w:type="dxa"/>
          <w:trHeight w:val="323"/>
        </w:trPr>
        <w:tc>
          <w:tcPr>
            <w:tcW w:w="1099" w:type="dxa"/>
          </w:tcPr>
          <w:p w:rsidR="0094243C" w:rsidRDefault="0094243C" w:rsidP="00DE36D8">
            <w:pPr>
              <w:jc w:val="center"/>
            </w:pPr>
          </w:p>
        </w:tc>
        <w:tc>
          <w:tcPr>
            <w:tcW w:w="8370" w:type="dxa"/>
          </w:tcPr>
          <w:p w:rsidR="0094243C" w:rsidRDefault="0094243C" w:rsidP="0094243C">
            <w:pPr>
              <w:pStyle w:val="ListParagraph"/>
              <w:numPr>
                <w:ilvl w:val="0"/>
                <w:numId w:val="12"/>
              </w:numPr>
            </w:pPr>
            <w:r>
              <w:t xml:space="preserve">Create webinar for </w:t>
            </w:r>
            <w:proofErr w:type="spellStart"/>
            <w:r>
              <w:t>PubWest</w:t>
            </w:r>
            <w:proofErr w:type="spellEnd"/>
          </w:p>
        </w:tc>
        <w:tc>
          <w:tcPr>
            <w:tcW w:w="1970" w:type="dxa"/>
          </w:tcPr>
          <w:p w:rsidR="0094243C" w:rsidRDefault="0094243C" w:rsidP="00DE36D8"/>
        </w:tc>
        <w:tc>
          <w:tcPr>
            <w:tcW w:w="1801" w:type="dxa"/>
            <w:gridSpan w:val="2"/>
          </w:tcPr>
          <w:p w:rsidR="0094243C" w:rsidRDefault="0094243C" w:rsidP="00DE36D8">
            <w:r>
              <w:t>In process</w:t>
            </w:r>
          </w:p>
        </w:tc>
      </w:tr>
      <w:tr w:rsidR="0094243C" w:rsidTr="003518BF">
        <w:trPr>
          <w:gridAfter w:val="1"/>
          <w:wAfter w:w="10" w:type="dxa"/>
          <w:trHeight w:val="323"/>
        </w:trPr>
        <w:tc>
          <w:tcPr>
            <w:tcW w:w="1099" w:type="dxa"/>
            <w:tcBorders>
              <w:bottom w:val="single" w:sz="4" w:space="0" w:color="auto"/>
            </w:tcBorders>
          </w:tcPr>
          <w:p w:rsidR="0094243C" w:rsidRDefault="0094243C" w:rsidP="00DE36D8">
            <w:pPr>
              <w:jc w:val="center"/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94243C" w:rsidRDefault="0094243C" w:rsidP="0094243C">
            <w:pPr>
              <w:pStyle w:val="ListParagraph"/>
              <w:numPr>
                <w:ilvl w:val="0"/>
                <w:numId w:val="12"/>
              </w:numPr>
            </w:pPr>
            <w:r>
              <w:t>Increase social media presence to target publishers and editors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94243C" w:rsidRDefault="0094243C" w:rsidP="00DE36D8"/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4243C" w:rsidRDefault="0094243C" w:rsidP="00DE36D8"/>
        </w:tc>
      </w:tr>
      <w:tr w:rsidR="00B16520" w:rsidRPr="00B16520" w:rsidTr="003518BF">
        <w:trPr>
          <w:gridAfter w:val="1"/>
          <w:wAfter w:w="10" w:type="dxa"/>
          <w:trHeight w:val="323"/>
        </w:trPr>
        <w:tc>
          <w:tcPr>
            <w:tcW w:w="1099" w:type="dxa"/>
            <w:tcBorders>
              <w:bottom w:val="single" w:sz="4" w:space="0" w:color="auto"/>
            </w:tcBorders>
          </w:tcPr>
          <w:p w:rsidR="00B16520" w:rsidRPr="00297C72" w:rsidRDefault="00B16520" w:rsidP="00DE36D8">
            <w:pPr>
              <w:jc w:val="center"/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B16520" w:rsidRPr="00297C72" w:rsidRDefault="00B16520" w:rsidP="00297C72">
            <w:pPr>
              <w:pStyle w:val="ListParagraph"/>
              <w:numPr>
                <w:ilvl w:val="0"/>
                <w:numId w:val="12"/>
              </w:numPr>
            </w:pPr>
            <w:r w:rsidRPr="00297C72">
              <w:rPr>
                <w:highlight w:val="lightGray"/>
              </w:rPr>
              <w:t xml:space="preserve">Investigate idea of joint conference with </w:t>
            </w:r>
            <w:r w:rsidR="00297C72">
              <w:rPr>
                <w:highlight w:val="lightGray"/>
              </w:rPr>
              <w:t>a related</w:t>
            </w:r>
            <w:r w:rsidRPr="00297C72">
              <w:rPr>
                <w:highlight w:val="lightGray"/>
              </w:rPr>
              <w:t xml:space="preserve"> organization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16520" w:rsidRPr="00297C72" w:rsidRDefault="00B16520" w:rsidP="00297C72">
            <w:pPr>
              <w:jc w:val="center"/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B16520" w:rsidRPr="00297C72" w:rsidRDefault="00B16520" w:rsidP="00297C72">
            <w:pPr>
              <w:jc w:val="center"/>
            </w:pPr>
          </w:p>
        </w:tc>
      </w:tr>
      <w:tr w:rsidR="002E598D" w:rsidRPr="002B33A5" w:rsidTr="003518BF">
        <w:trPr>
          <w:gridAfter w:val="1"/>
          <w:wAfter w:w="10" w:type="dxa"/>
        </w:trPr>
        <w:tc>
          <w:tcPr>
            <w:tcW w:w="13240" w:type="dxa"/>
            <w:gridSpan w:val="5"/>
            <w:shd w:val="clear" w:color="auto" w:fill="FBD4B4" w:themeFill="accent6" w:themeFillTint="66"/>
          </w:tcPr>
          <w:p w:rsidR="002E598D" w:rsidRPr="002B33A5" w:rsidRDefault="002E598D" w:rsidP="002E598D">
            <w:pPr>
              <w:spacing w:before="120" w:after="120"/>
              <w:rPr>
                <w:b/>
              </w:rPr>
            </w:pPr>
            <w:r w:rsidRPr="002B33A5">
              <w:rPr>
                <w:b/>
              </w:rPr>
              <w:t>1.</w:t>
            </w:r>
            <w:r w:rsidR="002B33A5" w:rsidRPr="002B33A5">
              <w:rPr>
                <w:b/>
              </w:rPr>
              <w:t>2.  Defend and safeguard the professional interests of indexers</w:t>
            </w:r>
          </w:p>
        </w:tc>
      </w:tr>
      <w:tr w:rsidR="00BF0F74" w:rsidTr="003518BF">
        <w:trPr>
          <w:gridAfter w:val="1"/>
          <w:wAfter w:w="10" w:type="dxa"/>
          <w:trHeight w:val="323"/>
        </w:trPr>
        <w:tc>
          <w:tcPr>
            <w:tcW w:w="1099" w:type="dxa"/>
            <w:tcBorders>
              <w:bottom w:val="single" w:sz="4" w:space="0" w:color="auto"/>
            </w:tcBorders>
          </w:tcPr>
          <w:p w:rsidR="00BF0F74" w:rsidRDefault="00BF0F74" w:rsidP="00DE36D8">
            <w:pPr>
              <w:jc w:val="center"/>
            </w:pPr>
            <w:r>
              <w:t>2019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BF0F74" w:rsidRDefault="00BF0F74" w:rsidP="002E598D">
            <w:pPr>
              <w:pStyle w:val="ListParagraph"/>
              <w:numPr>
                <w:ilvl w:val="0"/>
                <w:numId w:val="6"/>
              </w:numPr>
            </w:pPr>
            <w:r>
              <w:t>Gather information about health insurance offering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BF0F74" w:rsidRDefault="00BF0F74" w:rsidP="00DE36D8"/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BF0F74" w:rsidRDefault="00BF0F74" w:rsidP="00DE36D8">
            <w:r>
              <w:t>Completed</w:t>
            </w:r>
          </w:p>
        </w:tc>
      </w:tr>
      <w:tr w:rsidR="002B33A5" w:rsidRPr="00B16520" w:rsidTr="003518BF">
        <w:trPr>
          <w:gridAfter w:val="1"/>
          <w:wAfter w:w="10" w:type="dxa"/>
          <w:trHeight w:val="323"/>
        </w:trPr>
        <w:tc>
          <w:tcPr>
            <w:tcW w:w="1099" w:type="dxa"/>
            <w:tcBorders>
              <w:bottom w:val="single" w:sz="4" w:space="0" w:color="auto"/>
            </w:tcBorders>
          </w:tcPr>
          <w:p w:rsidR="002B33A5" w:rsidRPr="00297C72" w:rsidRDefault="0094243C" w:rsidP="00DE36D8">
            <w:pPr>
              <w:jc w:val="center"/>
            </w:pPr>
            <w:r w:rsidRPr="00297C72">
              <w:rPr>
                <w:highlight w:val="lightGray"/>
              </w:rPr>
              <w:t>2021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2B33A5" w:rsidRPr="00297C72" w:rsidRDefault="002B33A5" w:rsidP="002E598D">
            <w:pPr>
              <w:pStyle w:val="ListParagraph"/>
              <w:numPr>
                <w:ilvl w:val="0"/>
                <w:numId w:val="6"/>
              </w:numPr>
            </w:pPr>
            <w:r w:rsidRPr="00297C72">
              <w:rPr>
                <w:highlight w:val="lightGray"/>
              </w:rPr>
              <w:t>Perform salary survey</w:t>
            </w:r>
            <w:r w:rsidR="00297C72" w:rsidRPr="00297C72">
              <w:rPr>
                <w:highlight w:val="lightGray"/>
              </w:rPr>
              <w:t>, including demographic questions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2B33A5" w:rsidRPr="00B16520" w:rsidRDefault="002B33A5" w:rsidP="00DE36D8">
            <w:pPr>
              <w:rPr>
                <w:color w:val="A6A6A6" w:themeColor="background1" w:themeShade="A6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2B33A5" w:rsidRPr="00B16520" w:rsidRDefault="002B33A5" w:rsidP="00DE36D8">
            <w:pPr>
              <w:rPr>
                <w:color w:val="A6A6A6" w:themeColor="background1" w:themeShade="A6"/>
              </w:rPr>
            </w:pPr>
          </w:p>
        </w:tc>
      </w:tr>
      <w:tr w:rsidR="0094243C" w:rsidTr="003518BF">
        <w:trPr>
          <w:gridAfter w:val="1"/>
          <w:wAfter w:w="10" w:type="dxa"/>
          <w:trHeight w:val="323"/>
        </w:trPr>
        <w:tc>
          <w:tcPr>
            <w:tcW w:w="1099" w:type="dxa"/>
            <w:tcBorders>
              <w:bottom w:val="single" w:sz="4" w:space="0" w:color="auto"/>
            </w:tcBorders>
          </w:tcPr>
          <w:p w:rsidR="0094243C" w:rsidRDefault="0094243C" w:rsidP="00DE36D8">
            <w:pPr>
              <w:jc w:val="center"/>
            </w:pPr>
            <w:r>
              <w:t>2021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94243C" w:rsidRDefault="0094243C" w:rsidP="0094243C">
            <w:pPr>
              <w:pStyle w:val="ListParagraph"/>
              <w:numPr>
                <w:ilvl w:val="0"/>
                <w:numId w:val="6"/>
              </w:numPr>
            </w:pPr>
            <w:r>
              <w:t xml:space="preserve">Offer </w:t>
            </w:r>
            <w:r w:rsidRPr="0094243C">
              <w:t xml:space="preserve">one </w:t>
            </w:r>
            <w:r>
              <w:t xml:space="preserve">new </w:t>
            </w:r>
            <w:r w:rsidRPr="0094243C">
              <w:t xml:space="preserve">webinar/workshop related to </w:t>
            </w:r>
            <w:r>
              <w:t>the business of indexing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94243C" w:rsidRDefault="0094243C" w:rsidP="00DE36D8"/>
        </w:tc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:rsidR="0094243C" w:rsidRDefault="0094243C" w:rsidP="00DE36D8"/>
        </w:tc>
      </w:tr>
      <w:tr w:rsidR="002B33A5" w:rsidRPr="002B33A5" w:rsidTr="003518BF">
        <w:trPr>
          <w:gridAfter w:val="1"/>
          <w:wAfter w:w="10" w:type="dxa"/>
        </w:trPr>
        <w:tc>
          <w:tcPr>
            <w:tcW w:w="13240" w:type="dxa"/>
            <w:gridSpan w:val="5"/>
            <w:shd w:val="clear" w:color="auto" w:fill="FBD4B4" w:themeFill="accent6" w:themeFillTint="66"/>
          </w:tcPr>
          <w:p w:rsidR="002B33A5" w:rsidRPr="002B33A5" w:rsidRDefault="002B33A5" w:rsidP="002B33A5">
            <w:pPr>
              <w:spacing w:before="120" w:after="120"/>
              <w:rPr>
                <w:b/>
              </w:rPr>
            </w:pPr>
            <w:r w:rsidRPr="002B33A5">
              <w:rPr>
                <w:b/>
              </w:rPr>
              <w:t>1.</w:t>
            </w:r>
            <w:r>
              <w:rPr>
                <w:b/>
              </w:rPr>
              <w:t>3</w:t>
            </w:r>
            <w:r w:rsidRPr="002B33A5">
              <w:rPr>
                <w:b/>
              </w:rPr>
              <w:t>.  Promote indexing standards for indexers, editors, and abstractors</w:t>
            </w:r>
          </w:p>
        </w:tc>
      </w:tr>
      <w:tr w:rsidR="0094243C" w:rsidTr="003518BF">
        <w:trPr>
          <w:gridAfter w:val="1"/>
          <w:wAfter w:w="10" w:type="dxa"/>
        </w:trPr>
        <w:tc>
          <w:tcPr>
            <w:tcW w:w="1099" w:type="dxa"/>
          </w:tcPr>
          <w:p w:rsidR="0094243C" w:rsidRDefault="0094243C" w:rsidP="00DE36D8">
            <w:pPr>
              <w:jc w:val="center"/>
            </w:pPr>
          </w:p>
        </w:tc>
        <w:tc>
          <w:tcPr>
            <w:tcW w:w="8370" w:type="dxa"/>
          </w:tcPr>
          <w:p w:rsidR="0094243C" w:rsidRDefault="0094243C" w:rsidP="004953C6">
            <w:pPr>
              <w:pStyle w:val="ListParagraph"/>
              <w:numPr>
                <w:ilvl w:val="0"/>
                <w:numId w:val="20"/>
              </w:numPr>
            </w:pPr>
            <w:r>
              <w:t>Explore ways to increase Excellen</w:t>
            </w:r>
            <w:r w:rsidR="004953C6">
              <w:t>ce</w:t>
            </w:r>
            <w:r>
              <w:t xml:space="preserve"> in Indexing participation</w:t>
            </w:r>
          </w:p>
        </w:tc>
        <w:tc>
          <w:tcPr>
            <w:tcW w:w="1970" w:type="dxa"/>
          </w:tcPr>
          <w:p w:rsidR="0094243C" w:rsidRDefault="0094243C" w:rsidP="00DE36D8"/>
        </w:tc>
        <w:tc>
          <w:tcPr>
            <w:tcW w:w="1801" w:type="dxa"/>
            <w:gridSpan w:val="2"/>
          </w:tcPr>
          <w:p w:rsidR="0094243C" w:rsidRDefault="0094243C" w:rsidP="00DE36D8"/>
        </w:tc>
      </w:tr>
      <w:tr w:rsidR="0094243C" w:rsidTr="003518BF">
        <w:trPr>
          <w:gridAfter w:val="1"/>
          <w:wAfter w:w="10" w:type="dxa"/>
        </w:trPr>
        <w:tc>
          <w:tcPr>
            <w:tcW w:w="1099" w:type="dxa"/>
          </w:tcPr>
          <w:p w:rsidR="0094243C" w:rsidRDefault="0094243C" w:rsidP="00DE36D8">
            <w:pPr>
              <w:jc w:val="center"/>
            </w:pPr>
          </w:p>
        </w:tc>
        <w:tc>
          <w:tcPr>
            <w:tcW w:w="8370" w:type="dxa"/>
          </w:tcPr>
          <w:p w:rsidR="0094243C" w:rsidRDefault="0094243C" w:rsidP="0094243C">
            <w:pPr>
              <w:pStyle w:val="ListParagraph"/>
              <w:numPr>
                <w:ilvl w:val="0"/>
                <w:numId w:val="20"/>
              </w:numPr>
            </w:pPr>
            <w:r>
              <w:t>Explore adding additional awards</w:t>
            </w:r>
          </w:p>
        </w:tc>
        <w:tc>
          <w:tcPr>
            <w:tcW w:w="1970" w:type="dxa"/>
          </w:tcPr>
          <w:p w:rsidR="0094243C" w:rsidRDefault="0094243C" w:rsidP="00DE36D8"/>
        </w:tc>
        <w:tc>
          <w:tcPr>
            <w:tcW w:w="1801" w:type="dxa"/>
            <w:gridSpan w:val="2"/>
          </w:tcPr>
          <w:p w:rsidR="0094243C" w:rsidRDefault="0094243C" w:rsidP="00DE36D8"/>
        </w:tc>
      </w:tr>
      <w:tr w:rsidR="003518BF" w:rsidRPr="002B33A5" w:rsidTr="003518BF">
        <w:tc>
          <w:tcPr>
            <w:tcW w:w="13250" w:type="dxa"/>
            <w:gridSpan w:val="6"/>
            <w:shd w:val="clear" w:color="auto" w:fill="FBD4B4" w:themeFill="accent6" w:themeFillTint="66"/>
          </w:tcPr>
          <w:p w:rsidR="003518BF" w:rsidRPr="002B33A5" w:rsidRDefault="003518BF" w:rsidP="00425CA9">
            <w:pPr>
              <w:spacing w:before="120" w:after="120"/>
              <w:rPr>
                <w:b/>
              </w:rPr>
            </w:pPr>
            <w:r w:rsidRPr="002B33A5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2B33A5">
              <w:rPr>
                <w:b/>
              </w:rPr>
              <w:t xml:space="preserve">.  </w:t>
            </w:r>
            <w:r w:rsidRPr="003518BF">
              <w:rPr>
                <w:b/>
              </w:rPr>
              <w:t>Provide liaisons to other professional organizations in information science</w:t>
            </w:r>
          </w:p>
        </w:tc>
      </w:tr>
      <w:tr w:rsidR="003518BF" w:rsidTr="003518BF">
        <w:tc>
          <w:tcPr>
            <w:tcW w:w="1099" w:type="dxa"/>
          </w:tcPr>
          <w:p w:rsidR="003518BF" w:rsidRDefault="003518BF" w:rsidP="00425CA9">
            <w:pPr>
              <w:jc w:val="center"/>
            </w:pPr>
          </w:p>
        </w:tc>
        <w:tc>
          <w:tcPr>
            <w:tcW w:w="8370" w:type="dxa"/>
          </w:tcPr>
          <w:p w:rsidR="003518BF" w:rsidRDefault="003518BF" w:rsidP="003518BF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978" w:type="dxa"/>
            <w:gridSpan w:val="2"/>
          </w:tcPr>
          <w:p w:rsidR="003518BF" w:rsidRDefault="003518BF" w:rsidP="00425CA9"/>
        </w:tc>
        <w:tc>
          <w:tcPr>
            <w:tcW w:w="1803" w:type="dxa"/>
            <w:gridSpan w:val="2"/>
          </w:tcPr>
          <w:p w:rsidR="003518BF" w:rsidRDefault="003518BF" w:rsidP="00425CA9"/>
        </w:tc>
      </w:tr>
      <w:tr w:rsidR="0035264E" w:rsidRPr="002B33A5" w:rsidTr="00C24862">
        <w:tc>
          <w:tcPr>
            <w:tcW w:w="13250" w:type="dxa"/>
            <w:gridSpan w:val="6"/>
            <w:shd w:val="clear" w:color="auto" w:fill="FBD4B4" w:themeFill="accent6" w:themeFillTint="66"/>
          </w:tcPr>
          <w:p w:rsidR="0035264E" w:rsidRPr="002B33A5" w:rsidRDefault="0035264E" w:rsidP="00C24862">
            <w:pPr>
              <w:spacing w:before="120" w:after="120"/>
              <w:rPr>
                <w:b/>
              </w:rPr>
            </w:pPr>
            <w:r w:rsidRPr="002B33A5">
              <w:rPr>
                <w:b/>
              </w:rPr>
              <w:t>1.</w:t>
            </w:r>
            <w:r w:rsidRPr="003518BF">
              <w:rPr>
                <w:b/>
              </w:rPr>
              <w:t>5. Identify the need for new standards, guidelines, and best practices and lead or participate in their development.</w:t>
            </w:r>
          </w:p>
        </w:tc>
      </w:tr>
      <w:tr w:rsidR="0035264E" w:rsidTr="00C24862">
        <w:tc>
          <w:tcPr>
            <w:tcW w:w="1099" w:type="dxa"/>
          </w:tcPr>
          <w:p w:rsidR="0035264E" w:rsidRDefault="0035264E" w:rsidP="00C24862">
            <w:pPr>
              <w:jc w:val="center"/>
            </w:pPr>
          </w:p>
        </w:tc>
        <w:tc>
          <w:tcPr>
            <w:tcW w:w="8370" w:type="dxa"/>
          </w:tcPr>
          <w:p w:rsidR="0035264E" w:rsidRDefault="0035264E" w:rsidP="0035264E">
            <w:pPr>
              <w:pStyle w:val="ListParagraph"/>
              <w:numPr>
                <w:ilvl w:val="0"/>
                <w:numId w:val="29"/>
              </w:numPr>
            </w:pPr>
            <w:r w:rsidRPr="003518BF">
              <w:rPr>
                <w:highlight w:val="lightGray"/>
              </w:rPr>
              <w:t>Participate in voting on new NISO Indexing standard</w:t>
            </w:r>
          </w:p>
        </w:tc>
        <w:tc>
          <w:tcPr>
            <w:tcW w:w="1978" w:type="dxa"/>
            <w:gridSpan w:val="2"/>
          </w:tcPr>
          <w:p w:rsidR="0035264E" w:rsidRDefault="0035264E" w:rsidP="00C24862"/>
        </w:tc>
        <w:tc>
          <w:tcPr>
            <w:tcW w:w="1803" w:type="dxa"/>
            <w:gridSpan w:val="2"/>
          </w:tcPr>
          <w:p w:rsidR="0035264E" w:rsidRDefault="0035264E" w:rsidP="00C24862"/>
        </w:tc>
      </w:tr>
      <w:tr w:rsidR="003518BF" w:rsidRPr="002B33A5" w:rsidTr="00425CA9">
        <w:tc>
          <w:tcPr>
            <w:tcW w:w="13250" w:type="dxa"/>
            <w:gridSpan w:val="6"/>
            <w:shd w:val="clear" w:color="auto" w:fill="FBD4B4" w:themeFill="accent6" w:themeFillTint="66"/>
          </w:tcPr>
          <w:p w:rsidR="003518BF" w:rsidRPr="002B33A5" w:rsidRDefault="003518BF" w:rsidP="003518BF">
            <w:pPr>
              <w:spacing w:before="120" w:after="120"/>
              <w:rPr>
                <w:b/>
              </w:rPr>
            </w:pPr>
            <w:r w:rsidRPr="002B33A5">
              <w:rPr>
                <w:b/>
              </w:rPr>
              <w:t>1.</w:t>
            </w:r>
            <w:r w:rsidR="0035264E">
              <w:rPr>
                <w:b/>
              </w:rPr>
              <w:t>6</w:t>
            </w:r>
            <w:r w:rsidRPr="003518BF">
              <w:rPr>
                <w:b/>
              </w:rPr>
              <w:t xml:space="preserve">. </w:t>
            </w:r>
            <w:r w:rsidR="0035264E" w:rsidRPr="0035264E">
              <w:rPr>
                <w:b/>
              </w:rPr>
              <w:t xml:space="preserve">Create and foster a diverse and inclusive environment, making indexing as a career attractive and accessible to a wide range of </w:t>
            </w:r>
            <w:proofErr w:type="spellStart"/>
            <w:r w:rsidR="0035264E" w:rsidRPr="0035264E">
              <w:rPr>
                <w:b/>
              </w:rPr>
              <w:t>individua</w:t>
            </w:r>
            <w:proofErr w:type="spellEnd"/>
          </w:p>
        </w:tc>
      </w:tr>
      <w:tr w:rsidR="003518BF" w:rsidTr="003518BF">
        <w:tc>
          <w:tcPr>
            <w:tcW w:w="1099" w:type="dxa"/>
          </w:tcPr>
          <w:p w:rsidR="003518BF" w:rsidRDefault="003518BF" w:rsidP="00425CA9">
            <w:pPr>
              <w:jc w:val="center"/>
            </w:pPr>
          </w:p>
        </w:tc>
        <w:tc>
          <w:tcPr>
            <w:tcW w:w="8370" w:type="dxa"/>
          </w:tcPr>
          <w:p w:rsidR="003518BF" w:rsidRDefault="003518BF" w:rsidP="0035264E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1978" w:type="dxa"/>
            <w:gridSpan w:val="2"/>
          </w:tcPr>
          <w:p w:rsidR="003518BF" w:rsidRDefault="003518BF" w:rsidP="00425CA9"/>
        </w:tc>
        <w:tc>
          <w:tcPr>
            <w:tcW w:w="1803" w:type="dxa"/>
            <w:gridSpan w:val="2"/>
          </w:tcPr>
          <w:p w:rsidR="003518BF" w:rsidRDefault="003518BF" w:rsidP="00425CA9"/>
        </w:tc>
      </w:tr>
      <w:tr w:rsidR="002E598D" w:rsidTr="0090035F">
        <w:tc>
          <w:tcPr>
            <w:tcW w:w="13250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2E598D" w:rsidRDefault="002E598D" w:rsidP="0090035F">
            <w:pPr>
              <w:pageBreakBefore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GOAL 2</w:t>
            </w:r>
            <w:r w:rsidRPr="003B2297">
              <w:rPr>
                <w:b/>
              </w:rPr>
              <w:t>:</w:t>
            </w:r>
            <w:r>
              <w:rPr>
                <w:b/>
              </w:rPr>
              <w:t xml:space="preserve"> EDUCATION</w:t>
            </w:r>
          </w:p>
        </w:tc>
      </w:tr>
      <w:tr w:rsidR="002E598D" w:rsidTr="0090035F">
        <w:tc>
          <w:tcPr>
            <w:tcW w:w="13250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2E598D" w:rsidRDefault="002E598D" w:rsidP="00DE36D8">
            <w:pPr>
              <w:spacing w:before="120" w:after="120"/>
              <w:rPr>
                <w:b/>
              </w:rPr>
            </w:pPr>
            <w:r>
              <w:rPr>
                <w:b/>
              </w:rPr>
              <w:t>2.1.</w:t>
            </w:r>
            <w:r w:rsidRPr="00CB581B">
              <w:rPr>
                <w:b/>
              </w:rPr>
              <w:t xml:space="preserve">  </w:t>
            </w:r>
            <w:r w:rsidRPr="002E598D">
              <w:rPr>
                <w:b/>
              </w:rPr>
              <w:t>Offer members access to educational resources that enable them to strengthen their indexing performan</w:t>
            </w:r>
            <w:r w:rsidRPr="00365B73">
              <w:rPr>
                <w:b/>
              </w:rPr>
              <w:t>ce</w:t>
            </w:r>
            <w:r w:rsidR="00365B73" w:rsidRPr="00365B73">
              <w:rPr>
                <w:b/>
              </w:rPr>
              <w:t xml:space="preserve"> </w:t>
            </w:r>
            <w:r w:rsidR="00365B73" w:rsidRPr="00365B73">
              <w:rPr>
                <w:b/>
                <w:highlight w:val="lightGray"/>
              </w:rPr>
              <w:t>and enhance their understanding of the history and value of our field</w:t>
            </w:r>
          </w:p>
        </w:tc>
      </w:tr>
      <w:tr w:rsidR="002E598D" w:rsidRPr="00154D34" w:rsidTr="0090035F">
        <w:tc>
          <w:tcPr>
            <w:tcW w:w="13250" w:type="dxa"/>
            <w:gridSpan w:val="6"/>
            <w:shd w:val="clear" w:color="auto" w:fill="E5DFEC" w:themeFill="accent4" w:themeFillTint="33"/>
          </w:tcPr>
          <w:p w:rsidR="002E598D" w:rsidRPr="00154D34" w:rsidRDefault="002E598D" w:rsidP="002E598D">
            <w:pPr>
              <w:spacing w:before="120" w:after="120"/>
              <w:rPr>
                <w:b/>
              </w:rPr>
            </w:pPr>
            <w:r>
              <w:rPr>
                <w:b/>
              </w:rPr>
              <w:t>2.1.</w:t>
            </w:r>
            <w:r w:rsidRPr="00154D34">
              <w:rPr>
                <w:b/>
              </w:rPr>
              <w:t xml:space="preserve">1.  </w:t>
            </w:r>
            <w:r>
              <w:rPr>
                <w:b/>
              </w:rPr>
              <w:t>Training Course</w:t>
            </w:r>
          </w:p>
        </w:tc>
      </w:tr>
      <w:tr w:rsidR="002E598D" w:rsidTr="003518BF">
        <w:tc>
          <w:tcPr>
            <w:tcW w:w="1099" w:type="dxa"/>
          </w:tcPr>
          <w:p w:rsidR="002E598D" w:rsidRDefault="002E598D" w:rsidP="00DE36D8">
            <w:pPr>
              <w:jc w:val="center"/>
            </w:pPr>
          </w:p>
        </w:tc>
        <w:tc>
          <w:tcPr>
            <w:tcW w:w="8370" w:type="dxa"/>
          </w:tcPr>
          <w:p w:rsidR="002E598D" w:rsidRPr="00A04A3D" w:rsidRDefault="002E598D" w:rsidP="002B33A5">
            <w:pPr>
              <w:pStyle w:val="ListParagraph"/>
              <w:numPr>
                <w:ilvl w:val="0"/>
                <w:numId w:val="14"/>
              </w:numPr>
            </w:pPr>
            <w:r w:rsidRPr="00A04A3D">
              <w:rPr>
                <w:rFonts w:cs="Calibri-Bold"/>
                <w:bCs/>
                <w:lang w:bidi="en-US"/>
              </w:rPr>
              <w:t>Add drip content to module B to enhance student progress</w:t>
            </w:r>
          </w:p>
        </w:tc>
        <w:tc>
          <w:tcPr>
            <w:tcW w:w="1978" w:type="dxa"/>
            <w:gridSpan w:val="2"/>
          </w:tcPr>
          <w:p w:rsidR="002E598D" w:rsidRDefault="002E598D" w:rsidP="00DE36D8"/>
        </w:tc>
        <w:tc>
          <w:tcPr>
            <w:tcW w:w="1803" w:type="dxa"/>
            <w:gridSpan w:val="2"/>
          </w:tcPr>
          <w:p w:rsidR="002E598D" w:rsidRDefault="002E598D" w:rsidP="00DE36D8">
            <w:r>
              <w:t>In process</w:t>
            </w:r>
          </w:p>
        </w:tc>
      </w:tr>
      <w:tr w:rsidR="002E598D" w:rsidTr="003518BF">
        <w:tc>
          <w:tcPr>
            <w:tcW w:w="1099" w:type="dxa"/>
          </w:tcPr>
          <w:p w:rsidR="002E598D" w:rsidRDefault="002E598D" w:rsidP="00DE36D8">
            <w:pPr>
              <w:jc w:val="center"/>
            </w:pPr>
          </w:p>
        </w:tc>
        <w:tc>
          <w:tcPr>
            <w:tcW w:w="8370" w:type="dxa"/>
          </w:tcPr>
          <w:p w:rsidR="002E598D" w:rsidRPr="00A04A3D" w:rsidRDefault="002E598D" w:rsidP="002B33A5">
            <w:pPr>
              <w:pStyle w:val="ListParagraph"/>
              <w:numPr>
                <w:ilvl w:val="0"/>
                <w:numId w:val="14"/>
              </w:numPr>
              <w:rPr>
                <w:rFonts w:cs="Calibri-Bold"/>
                <w:bCs/>
                <w:lang w:bidi="en-US"/>
              </w:rPr>
            </w:pPr>
            <w:r>
              <w:rPr>
                <w:rFonts w:cs="Calibri-Bold"/>
                <w:bCs/>
                <w:lang w:bidi="en-US"/>
              </w:rPr>
              <w:t>Determine ways to enhance existing SI course</w:t>
            </w:r>
          </w:p>
        </w:tc>
        <w:tc>
          <w:tcPr>
            <w:tcW w:w="1978" w:type="dxa"/>
            <w:gridSpan w:val="2"/>
          </w:tcPr>
          <w:p w:rsidR="002E598D" w:rsidRDefault="002E598D" w:rsidP="00DE36D8"/>
        </w:tc>
        <w:tc>
          <w:tcPr>
            <w:tcW w:w="1803" w:type="dxa"/>
            <w:gridSpan w:val="2"/>
          </w:tcPr>
          <w:p w:rsidR="002E598D" w:rsidRDefault="002E598D" w:rsidP="00DE36D8"/>
        </w:tc>
      </w:tr>
      <w:tr w:rsidR="002E598D" w:rsidTr="003518BF">
        <w:tc>
          <w:tcPr>
            <w:tcW w:w="1099" w:type="dxa"/>
          </w:tcPr>
          <w:p w:rsidR="002E598D" w:rsidRDefault="002E598D" w:rsidP="00DE36D8">
            <w:pPr>
              <w:jc w:val="center"/>
            </w:pPr>
          </w:p>
        </w:tc>
        <w:tc>
          <w:tcPr>
            <w:tcW w:w="8370" w:type="dxa"/>
          </w:tcPr>
          <w:p w:rsidR="002E598D" w:rsidRDefault="002E598D" w:rsidP="002B33A5">
            <w:pPr>
              <w:pStyle w:val="ListParagraph"/>
              <w:numPr>
                <w:ilvl w:val="0"/>
                <w:numId w:val="14"/>
              </w:numPr>
              <w:rPr>
                <w:rFonts w:cs="Calibri-Bold"/>
                <w:bCs/>
                <w:lang w:bidi="en-US"/>
              </w:rPr>
            </w:pPr>
            <w:r>
              <w:rPr>
                <w:rFonts w:cs="Calibri-Bold"/>
                <w:bCs/>
                <w:lang w:bidi="en-US"/>
              </w:rPr>
              <w:t>Form committee to design our own training course</w:t>
            </w:r>
          </w:p>
        </w:tc>
        <w:tc>
          <w:tcPr>
            <w:tcW w:w="1978" w:type="dxa"/>
            <w:gridSpan w:val="2"/>
          </w:tcPr>
          <w:p w:rsidR="002E598D" w:rsidRDefault="002E598D" w:rsidP="00DE36D8"/>
        </w:tc>
        <w:tc>
          <w:tcPr>
            <w:tcW w:w="1803" w:type="dxa"/>
            <w:gridSpan w:val="2"/>
          </w:tcPr>
          <w:p w:rsidR="002E598D" w:rsidRDefault="002E598D" w:rsidP="00DE36D8"/>
        </w:tc>
      </w:tr>
      <w:tr w:rsidR="002E598D" w:rsidRPr="00154D34" w:rsidTr="0090035F">
        <w:tc>
          <w:tcPr>
            <w:tcW w:w="13250" w:type="dxa"/>
            <w:gridSpan w:val="6"/>
            <w:shd w:val="clear" w:color="auto" w:fill="E5DFEC" w:themeFill="accent4" w:themeFillTint="33"/>
          </w:tcPr>
          <w:p w:rsidR="002E598D" w:rsidRPr="00154D34" w:rsidRDefault="002E598D" w:rsidP="002E598D">
            <w:pPr>
              <w:spacing w:before="120" w:after="120"/>
              <w:rPr>
                <w:b/>
              </w:rPr>
            </w:pPr>
            <w:r>
              <w:rPr>
                <w:b/>
              </w:rPr>
              <w:t>2.1.</w:t>
            </w:r>
            <w:r w:rsidRPr="00154D34">
              <w:rPr>
                <w:b/>
              </w:rPr>
              <w:t xml:space="preserve">1.  </w:t>
            </w:r>
            <w:r>
              <w:rPr>
                <w:b/>
              </w:rPr>
              <w:t>Webinars and online learning</w:t>
            </w:r>
          </w:p>
        </w:tc>
      </w:tr>
      <w:tr w:rsidR="002E598D" w:rsidTr="003518BF">
        <w:tc>
          <w:tcPr>
            <w:tcW w:w="1099" w:type="dxa"/>
          </w:tcPr>
          <w:p w:rsidR="002E598D" w:rsidRDefault="002E598D" w:rsidP="00DE36D8">
            <w:pPr>
              <w:jc w:val="center"/>
            </w:pPr>
          </w:p>
        </w:tc>
        <w:tc>
          <w:tcPr>
            <w:tcW w:w="8370" w:type="dxa"/>
          </w:tcPr>
          <w:p w:rsidR="002E598D" w:rsidRDefault="0094243C" w:rsidP="00B16520">
            <w:pPr>
              <w:pStyle w:val="ListParagraph"/>
              <w:numPr>
                <w:ilvl w:val="0"/>
                <w:numId w:val="24"/>
              </w:numPr>
            </w:pPr>
            <w:r>
              <w:t>Establish schedule of 4 per year, with at least one in each of three areas (</w:t>
            </w:r>
            <w:r w:rsidRPr="00A04A3D">
              <w:rPr>
                <w:rFonts w:cs="Calibri"/>
                <w:lang w:bidi="en-US"/>
              </w:rPr>
              <w:t xml:space="preserve">indexing technology, </w:t>
            </w:r>
            <w:r w:rsidRPr="00297C72">
              <w:rPr>
                <w:rFonts w:cs="Calibri"/>
                <w:lang w:bidi="en-US"/>
              </w:rPr>
              <w:t>indexing specialties</w:t>
            </w:r>
            <w:r w:rsidRPr="00A04A3D">
              <w:rPr>
                <w:rFonts w:cs="Calibri"/>
                <w:lang w:bidi="en-US"/>
              </w:rPr>
              <w:t>, and the business of indexing</w:t>
            </w:r>
            <w:r>
              <w:rPr>
                <w:rFonts w:cs="Calibri"/>
                <w:lang w:bidi="en-US"/>
              </w:rPr>
              <w:t>)</w:t>
            </w:r>
          </w:p>
        </w:tc>
        <w:tc>
          <w:tcPr>
            <w:tcW w:w="1978" w:type="dxa"/>
            <w:gridSpan w:val="2"/>
          </w:tcPr>
          <w:p w:rsidR="002E598D" w:rsidRDefault="002E598D" w:rsidP="00DE36D8"/>
        </w:tc>
        <w:tc>
          <w:tcPr>
            <w:tcW w:w="1803" w:type="dxa"/>
            <w:gridSpan w:val="2"/>
          </w:tcPr>
          <w:p w:rsidR="002E598D" w:rsidRDefault="002E598D" w:rsidP="00DE36D8"/>
        </w:tc>
      </w:tr>
      <w:tr w:rsidR="00BF0F74" w:rsidTr="00425CA9">
        <w:trPr>
          <w:trHeight w:val="323"/>
        </w:trPr>
        <w:tc>
          <w:tcPr>
            <w:tcW w:w="1099" w:type="dxa"/>
            <w:tcBorders>
              <w:bottom w:val="single" w:sz="4" w:space="0" w:color="auto"/>
            </w:tcBorders>
          </w:tcPr>
          <w:p w:rsidR="00BF0F74" w:rsidRDefault="00BF0F74" w:rsidP="00425CA9">
            <w:pPr>
              <w:jc w:val="center"/>
            </w:pPr>
            <w:r>
              <w:t>20xx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BF0F74" w:rsidRDefault="00BF0F74" w:rsidP="00BF0F74">
            <w:pPr>
              <w:pStyle w:val="ListParagraph"/>
              <w:numPr>
                <w:ilvl w:val="0"/>
                <w:numId w:val="24"/>
              </w:numPr>
            </w:pPr>
            <w:r w:rsidRPr="002E598D">
              <w:t>Consider/develop new name for Online Learning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BF0F74" w:rsidRDefault="00BF0F74" w:rsidP="00425CA9"/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BF0F74" w:rsidRDefault="00BF0F74" w:rsidP="00425CA9"/>
        </w:tc>
      </w:tr>
      <w:tr w:rsidR="002E598D" w:rsidTr="003518BF">
        <w:tc>
          <w:tcPr>
            <w:tcW w:w="1099" w:type="dxa"/>
          </w:tcPr>
          <w:p w:rsidR="002E598D" w:rsidRDefault="002E598D" w:rsidP="00DE36D8">
            <w:pPr>
              <w:jc w:val="center"/>
            </w:pPr>
          </w:p>
        </w:tc>
        <w:tc>
          <w:tcPr>
            <w:tcW w:w="8370" w:type="dxa"/>
          </w:tcPr>
          <w:p w:rsidR="002E598D" w:rsidRDefault="002E598D" w:rsidP="00BF0F74">
            <w:pPr>
              <w:pStyle w:val="ListParagraph"/>
              <w:numPr>
                <w:ilvl w:val="0"/>
                <w:numId w:val="24"/>
              </w:numPr>
            </w:pPr>
            <w:r>
              <w:t>Reorganize related pages on website</w:t>
            </w:r>
          </w:p>
        </w:tc>
        <w:tc>
          <w:tcPr>
            <w:tcW w:w="1978" w:type="dxa"/>
            <w:gridSpan w:val="2"/>
          </w:tcPr>
          <w:p w:rsidR="002E598D" w:rsidRDefault="002E598D" w:rsidP="00DE36D8"/>
        </w:tc>
        <w:tc>
          <w:tcPr>
            <w:tcW w:w="1803" w:type="dxa"/>
            <w:gridSpan w:val="2"/>
          </w:tcPr>
          <w:p w:rsidR="002E598D" w:rsidRDefault="002E598D" w:rsidP="00DE36D8"/>
        </w:tc>
      </w:tr>
      <w:tr w:rsidR="002E598D" w:rsidTr="003518BF">
        <w:tc>
          <w:tcPr>
            <w:tcW w:w="1099" w:type="dxa"/>
            <w:tcBorders>
              <w:bottom w:val="single" w:sz="4" w:space="0" w:color="auto"/>
            </w:tcBorders>
          </w:tcPr>
          <w:p w:rsidR="002E598D" w:rsidRDefault="002E598D" w:rsidP="00DE36D8">
            <w:pPr>
              <w:jc w:val="center"/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2E598D" w:rsidRDefault="002E598D" w:rsidP="00BF0F74">
            <w:pPr>
              <w:pStyle w:val="ListParagraph"/>
              <w:numPr>
                <w:ilvl w:val="0"/>
                <w:numId w:val="24"/>
              </w:numPr>
            </w:pPr>
            <w:r>
              <w:t>Increase publicity for past events (backlist)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2E598D" w:rsidRDefault="002E598D" w:rsidP="00DE36D8"/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2E598D" w:rsidRDefault="002E598D" w:rsidP="00DE36D8"/>
        </w:tc>
      </w:tr>
      <w:tr w:rsidR="00A504D1" w:rsidTr="0090035F">
        <w:tc>
          <w:tcPr>
            <w:tcW w:w="13250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504D1" w:rsidRDefault="00A504D1" w:rsidP="00DE36D8">
            <w:pPr>
              <w:spacing w:before="120" w:after="120"/>
              <w:rPr>
                <w:b/>
              </w:rPr>
            </w:pPr>
            <w:r>
              <w:rPr>
                <w:b/>
              </w:rPr>
              <w:t>2.2</w:t>
            </w:r>
            <w:proofErr w:type="gramStart"/>
            <w:r>
              <w:rPr>
                <w:b/>
              </w:rPr>
              <w:t>.</w:t>
            </w:r>
            <w:r w:rsidRPr="00CB581B">
              <w:rPr>
                <w:b/>
              </w:rPr>
              <w:t xml:space="preserve">  </w:t>
            </w:r>
            <w:r w:rsidRPr="00A504D1">
              <w:rPr>
                <w:b/>
              </w:rPr>
              <w:t>Keep</w:t>
            </w:r>
            <w:proofErr w:type="gramEnd"/>
            <w:r w:rsidRPr="00A504D1">
              <w:rPr>
                <w:b/>
              </w:rPr>
              <w:t xml:space="preserve"> members up to date on advances in indexing technology and the expanding role of indexing through conferences, workshops, and publications.</w:t>
            </w:r>
          </w:p>
        </w:tc>
      </w:tr>
      <w:tr w:rsidR="00A504D1" w:rsidRPr="00154D34" w:rsidTr="0090035F">
        <w:tc>
          <w:tcPr>
            <w:tcW w:w="13250" w:type="dxa"/>
            <w:gridSpan w:val="6"/>
            <w:shd w:val="clear" w:color="auto" w:fill="E5DFEC" w:themeFill="accent4" w:themeFillTint="33"/>
          </w:tcPr>
          <w:p w:rsidR="00A504D1" w:rsidRPr="00154D34" w:rsidRDefault="00A504D1" w:rsidP="00A504D1">
            <w:pPr>
              <w:spacing w:before="120" w:after="120"/>
              <w:rPr>
                <w:b/>
              </w:rPr>
            </w:pPr>
            <w:r>
              <w:rPr>
                <w:b/>
              </w:rPr>
              <w:t>2.2.</w:t>
            </w:r>
            <w:r w:rsidRPr="00154D34">
              <w:rPr>
                <w:b/>
              </w:rPr>
              <w:t xml:space="preserve">1.  </w:t>
            </w:r>
            <w:r>
              <w:rPr>
                <w:b/>
              </w:rPr>
              <w:t>Conference</w:t>
            </w:r>
            <w:r w:rsidR="00BF0F74">
              <w:rPr>
                <w:b/>
              </w:rPr>
              <w:t>s</w:t>
            </w:r>
          </w:p>
        </w:tc>
      </w:tr>
      <w:tr w:rsidR="00A504D1" w:rsidRPr="00B16520" w:rsidTr="003518BF">
        <w:tc>
          <w:tcPr>
            <w:tcW w:w="1099" w:type="dxa"/>
          </w:tcPr>
          <w:p w:rsidR="00A504D1" w:rsidRPr="00B16520" w:rsidRDefault="00A504D1" w:rsidP="00DE36D8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8370" w:type="dxa"/>
          </w:tcPr>
          <w:p w:rsidR="00A504D1" w:rsidRPr="00297C72" w:rsidRDefault="0094243C" w:rsidP="00A504D1">
            <w:pPr>
              <w:pStyle w:val="ListParagraph"/>
              <w:numPr>
                <w:ilvl w:val="0"/>
                <w:numId w:val="16"/>
              </w:numPr>
              <w:rPr>
                <w:rFonts w:cs="Calibri-Bold"/>
                <w:bCs/>
                <w:lang w:bidi="en-US"/>
              </w:rPr>
            </w:pPr>
            <w:r w:rsidRPr="00297C72">
              <w:rPr>
                <w:rFonts w:cs="Calibri-Bold"/>
                <w:bCs/>
                <w:highlight w:val="lightGray"/>
                <w:lang w:bidi="en-US"/>
              </w:rPr>
              <w:t>Add a  "Software Day" to 2021 conference, and secure participants</w:t>
            </w:r>
          </w:p>
        </w:tc>
        <w:tc>
          <w:tcPr>
            <w:tcW w:w="1978" w:type="dxa"/>
            <w:gridSpan w:val="2"/>
          </w:tcPr>
          <w:p w:rsidR="00A504D1" w:rsidRPr="00B16520" w:rsidRDefault="00A504D1" w:rsidP="00DE36D8">
            <w:pPr>
              <w:rPr>
                <w:color w:val="A6A6A6" w:themeColor="background1" w:themeShade="A6"/>
              </w:rPr>
            </w:pPr>
          </w:p>
        </w:tc>
        <w:tc>
          <w:tcPr>
            <w:tcW w:w="1803" w:type="dxa"/>
            <w:gridSpan w:val="2"/>
          </w:tcPr>
          <w:p w:rsidR="00A504D1" w:rsidRPr="00297C72" w:rsidRDefault="0094243C" w:rsidP="00DE36D8">
            <w:r w:rsidRPr="00297C72">
              <w:rPr>
                <w:highlight w:val="lightGray"/>
              </w:rPr>
              <w:t>Completed</w:t>
            </w:r>
          </w:p>
        </w:tc>
      </w:tr>
      <w:tr w:rsidR="00A504D1" w:rsidRPr="00154D34" w:rsidTr="0090035F">
        <w:tc>
          <w:tcPr>
            <w:tcW w:w="13250" w:type="dxa"/>
            <w:gridSpan w:val="6"/>
            <w:shd w:val="clear" w:color="auto" w:fill="E5DFEC" w:themeFill="accent4" w:themeFillTint="33"/>
          </w:tcPr>
          <w:p w:rsidR="00A504D1" w:rsidRPr="00154D34" w:rsidRDefault="00A504D1" w:rsidP="00BF0F74">
            <w:pPr>
              <w:spacing w:before="120" w:after="120"/>
              <w:rPr>
                <w:b/>
              </w:rPr>
            </w:pPr>
            <w:r>
              <w:rPr>
                <w:b/>
              </w:rPr>
              <w:t>2.2.2</w:t>
            </w:r>
            <w:proofErr w:type="gramStart"/>
            <w:r w:rsidRPr="00154D34">
              <w:rPr>
                <w:b/>
              </w:rPr>
              <w:t xml:space="preserve">.  </w:t>
            </w:r>
            <w:r w:rsidR="0094243C">
              <w:rPr>
                <w:b/>
              </w:rPr>
              <w:t>Workshops</w:t>
            </w:r>
            <w:proofErr w:type="gramEnd"/>
            <w:r w:rsidR="00BF0F74">
              <w:rPr>
                <w:b/>
              </w:rPr>
              <w:t>.  See 2.1.1 above.</w:t>
            </w:r>
          </w:p>
        </w:tc>
      </w:tr>
      <w:tr w:rsidR="00BF0F74" w:rsidRPr="00154D34" w:rsidTr="00425CA9">
        <w:tc>
          <w:tcPr>
            <w:tcW w:w="13250" w:type="dxa"/>
            <w:gridSpan w:val="6"/>
            <w:shd w:val="clear" w:color="auto" w:fill="E5DFEC" w:themeFill="accent4" w:themeFillTint="33"/>
          </w:tcPr>
          <w:p w:rsidR="00BF0F74" w:rsidRPr="00154D34" w:rsidRDefault="00BF0F74" w:rsidP="00BF0F74">
            <w:pPr>
              <w:spacing w:before="120" w:after="120"/>
              <w:rPr>
                <w:b/>
              </w:rPr>
            </w:pPr>
            <w:r>
              <w:rPr>
                <w:b/>
              </w:rPr>
              <w:t>2.2.2</w:t>
            </w:r>
            <w:proofErr w:type="gramStart"/>
            <w:r w:rsidRPr="00154D34">
              <w:rPr>
                <w:b/>
              </w:rPr>
              <w:t xml:space="preserve">.  </w:t>
            </w:r>
            <w:r>
              <w:rPr>
                <w:b/>
              </w:rPr>
              <w:t>Publications</w:t>
            </w:r>
            <w:proofErr w:type="gramEnd"/>
            <w:r>
              <w:rPr>
                <w:b/>
              </w:rPr>
              <w:t xml:space="preserve">.  See 3.3. </w:t>
            </w:r>
            <w:proofErr w:type="gramStart"/>
            <w:r>
              <w:rPr>
                <w:b/>
              </w:rPr>
              <w:t>below</w:t>
            </w:r>
            <w:proofErr w:type="gramEnd"/>
            <w:r>
              <w:rPr>
                <w:b/>
              </w:rPr>
              <w:t>.</w:t>
            </w:r>
          </w:p>
        </w:tc>
      </w:tr>
      <w:tr w:rsidR="00A504D1" w:rsidTr="0090035F">
        <w:tc>
          <w:tcPr>
            <w:tcW w:w="13250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504D1" w:rsidRDefault="00A504D1" w:rsidP="00DE36D8">
            <w:pPr>
              <w:spacing w:before="120" w:after="120"/>
              <w:rPr>
                <w:b/>
              </w:rPr>
            </w:pPr>
            <w:r>
              <w:rPr>
                <w:b/>
              </w:rPr>
              <w:t>2.3.</w:t>
            </w:r>
            <w:r w:rsidRPr="00CB581B">
              <w:rPr>
                <w:b/>
              </w:rPr>
              <w:t xml:space="preserve">  </w:t>
            </w:r>
            <w:r w:rsidRPr="00A504D1">
              <w:rPr>
                <w:b/>
              </w:rPr>
              <w:t>Offer members a range of options for involvement/ engagement with AS</w:t>
            </w:r>
            <w:r>
              <w:rPr>
                <w:b/>
              </w:rPr>
              <w:t>I</w:t>
            </w:r>
          </w:p>
        </w:tc>
      </w:tr>
      <w:tr w:rsidR="00A504D1" w:rsidTr="003518BF">
        <w:tc>
          <w:tcPr>
            <w:tcW w:w="1099" w:type="dxa"/>
          </w:tcPr>
          <w:p w:rsidR="00A504D1" w:rsidRDefault="00A504D1" w:rsidP="00DE36D8">
            <w:pPr>
              <w:jc w:val="center"/>
            </w:pPr>
          </w:p>
        </w:tc>
        <w:tc>
          <w:tcPr>
            <w:tcW w:w="8370" w:type="dxa"/>
          </w:tcPr>
          <w:p w:rsidR="00A504D1" w:rsidRPr="00A04A3D" w:rsidRDefault="00A504D1" w:rsidP="00A504D1">
            <w:pPr>
              <w:pStyle w:val="ListParagraph"/>
              <w:numPr>
                <w:ilvl w:val="0"/>
                <w:numId w:val="18"/>
              </w:numPr>
              <w:rPr>
                <w:rFonts w:cs="Calibri-Bold"/>
                <w:bCs/>
                <w:lang w:bidi="en-US"/>
              </w:rPr>
            </w:pPr>
            <w:r>
              <w:rPr>
                <w:rFonts w:cs="Calibri-Bold"/>
                <w:bCs/>
                <w:lang w:bidi="en-US"/>
              </w:rPr>
              <w:t>Add a "Service" tab to website</w:t>
            </w:r>
          </w:p>
        </w:tc>
        <w:tc>
          <w:tcPr>
            <w:tcW w:w="1978" w:type="dxa"/>
            <w:gridSpan w:val="2"/>
          </w:tcPr>
          <w:p w:rsidR="00A504D1" w:rsidRDefault="00EA6BBE" w:rsidP="00DE36D8">
            <w:r>
              <w:t>Webmasters</w:t>
            </w:r>
          </w:p>
        </w:tc>
        <w:tc>
          <w:tcPr>
            <w:tcW w:w="1803" w:type="dxa"/>
            <w:gridSpan w:val="2"/>
          </w:tcPr>
          <w:p w:rsidR="00A504D1" w:rsidRDefault="00A504D1" w:rsidP="00DE36D8"/>
        </w:tc>
      </w:tr>
      <w:tr w:rsidR="0090035F" w:rsidTr="003518BF">
        <w:tc>
          <w:tcPr>
            <w:tcW w:w="1099" w:type="dxa"/>
          </w:tcPr>
          <w:p w:rsidR="0090035F" w:rsidRDefault="0090035F" w:rsidP="00DE36D8">
            <w:pPr>
              <w:jc w:val="center"/>
            </w:pPr>
          </w:p>
        </w:tc>
        <w:tc>
          <w:tcPr>
            <w:tcW w:w="8370" w:type="dxa"/>
          </w:tcPr>
          <w:p w:rsidR="0090035F" w:rsidRDefault="0090035F" w:rsidP="00A504D1">
            <w:pPr>
              <w:pStyle w:val="ListParagraph"/>
              <w:numPr>
                <w:ilvl w:val="0"/>
                <w:numId w:val="18"/>
              </w:numPr>
              <w:rPr>
                <w:rFonts w:cs="Calibri-Bold"/>
                <w:bCs/>
                <w:lang w:bidi="en-US"/>
              </w:rPr>
            </w:pPr>
            <w:r>
              <w:rPr>
                <w:rFonts w:cs="Calibri-Bold"/>
                <w:bCs/>
                <w:lang w:bidi="en-US"/>
              </w:rPr>
              <w:t>Recruit "social media watchdogs" (one-year volunteer position)</w:t>
            </w:r>
          </w:p>
        </w:tc>
        <w:tc>
          <w:tcPr>
            <w:tcW w:w="1978" w:type="dxa"/>
            <w:gridSpan w:val="2"/>
          </w:tcPr>
          <w:p w:rsidR="0090035F" w:rsidRDefault="0090035F" w:rsidP="00DE36D8"/>
        </w:tc>
        <w:tc>
          <w:tcPr>
            <w:tcW w:w="1803" w:type="dxa"/>
            <w:gridSpan w:val="2"/>
          </w:tcPr>
          <w:p w:rsidR="0090035F" w:rsidRDefault="0090035F" w:rsidP="00DE36D8"/>
        </w:tc>
      </w:tr>
      <w:tr w:rsidR="0090035F" w:rsidTr="003518BF">
        <w:tc>
          <w:tcPr>
            <w:tcW w:w="1099" w:type="dxa"/>
          </w:tcPr>
          <w:p w:rsidR="0090035F" w:rsidRDefault="0090035F" w:rsidP="00DE36D8">
            <w:pPr>
              <w:jc w:val="center"/>
            </w:pPr>
          </w:p>
        </w:tc>
        <w:tc>
          <w:tcPr>
            <w:tcW w:w="8370" w:type="dxa"/>
          </w:tcPr>
          <w:p w:rsidR="0090035F" w:rsidRDefault="0090035F" w:rsidP="00A504D1">
            <w:pPr>
              <w:pStyle w:val="ListParagraph"/>
              <w:numPr>
                <w:ilvl w:val="0"/>
                <w:numId w:val="18"/>
              </w:numPr>
              <w:rPr>
                <w:rFonts w:cs="Calibri-Bold"/>
                <w:bCs/>
                <w:lang w:bidi="en-US"/>
              </w:rPr>
            </w:pPr>
            <w:r>
              <w:rPr>
                <w:rFonts w:cs="Calibri-Bold"/>
                <w:bCs/>
                <w:lang w:bidi="en-US"/>
              </w:rPr>
              <w:t>Hold  "Talk to a Board Member" virtual discussions 2x per year</w:t>
            </w:r>
          </w:p>
        </w:tc>
        <w:tc>
          <w:tcPr>
            <w:tcW w:w="1978" w:type="dxa"/>
            <w:gridSpan w:val="2"/>
          </w:tcPr>
          <w:p w:rsidR="0090035F" w:rsidRDefault="0090035F" w:rsidP="00DE36D8"/>
        </w:tc>
        <w:tc>
          <w:tcPr>
            <w:tcW w:w="1803" w:type="dxa"/>
            <w:gridSpan w:val="2"/>
          </w:tcPr>
          <w:p w:rsidR="0090035F" w:rsidRDefault="0090035F" w:rsidP="00DE36D8"/>
        </w:tc>
      </w:tr>
      <w:tr w:rsidR="0035264E" w:rsidTr="00C24862">
        <w:tc>
          <w:tcPr>
            <w:tcW w:w="13250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5264E" w:rsidRDefault="0035264E" w:rsidP="00C24862">
            <w:pPr>
              <w:spacing w:before="120" w:after="120"/>
              <w:rPr>
                <w:b/>
              </w:rPr>
            </w:pPr>
            <w:r>
              <w:rPr>
                <w:b/>
              </w:rPr>
              <w:t>2.4.</w:t>
            </w:r>
            <w:r w:rsidRPr="00CB581B">
              <w:rPr>
                <w:b/>
              </w:rPr>
              <w:t xml:space="preserve">  </w:t>
            </w:r>
            <w:r>
              <w:rPr>
                <w:b/>
              </w:rPr>
              <w:t>Foster and disseminate research in and about the field</w:t>
            </w:r>
          </w:p>
        </w:tc>
      </w:tr>
      <w:tr w:rsidR="0035264E" w:rsidTr="00C24862">
        <w:tc>
          <w:tcPr>
            <w:tcW w:w="1099" w:type="dxa"/>
          </w:tcPr>
          <w:p w:rsidR="0035264E" w:rsidRDefault="0035264E" w:rsidP="00C24862">
            <w:pPr>
              <w:jc w:val="center"/>
            </w:pPr>
          </w:p>
        </w:tc>
        <w:tc>
          <w:tcPr>
            <w:tcW w:w="8370" w:type="dxa"/>
          </w:tcPr>
          <w:p w:rsidR="0035264E" w:rsidRPr="00A04A3D" w:rsidRDefault="0035264E" w:rsidP="0035264E">
            <w:pPr>
              <w:pStyle w:val="ListParagraph"/>
              <w:numPr>
                <w:ilvl w:val="0"/>
                <w:numId w:val="30"/>
              </w:numPr>
              <w:rPr>
                <w:rFonts w:cs="Calibri-Bold"/>
                <w:bCs/>
                <w:lang w:bidi="en-US"/>
              </w:rPr>
            </w:pPr>
          </w:p>
        </w:tc>
        <w:tc>
          <w:tcPr>
            <w:tcW w:w="1978" w:type="dxa"/>
            <w:gridSpan w:val="2"/>
          </w:tcPr>
          <w:p w:rsidR="0035264E" w:rsidRDefault="0035264E" w:rsidP="00C24862"/>
        </w:tc>
        <w:tc>
          <w:tcPr>
            <w:tcW w:w="1803" w:type="dxa"/>
            <w:gridSpan w:val="2"/>
          </w:tcPr>
          <w:p w:rsidR="0035264E" w:rsidRDefault="0035264E" w:rsidP="00C24862"/>
        </w:tc>
      </w:tr>
      <w:tr w:rsidR="003518BF" w:rsidTr="00425CA9">
        <w:tc>
          <w:tcPr>
            <w:tcW w:w="13250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3518BF" w:rsidRDefault="003518BF" w:rsidP="00BF0F74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  <w:r w:rsidR="0035264E">
              <w:rPr>
                <w:b/>
              </w:rPr>
              <w:t>5</w:t>
            </w:r>
            <w:r>
              <w:rPr>
                <w:b/>
              </w:rPr>
              <w:t>.</w:t>
            </w:r>
            <w:r w:rsidRPr="00CB581B">
              <w:rPr>
                <w:b/>
              </w:rPr>
              <w:t xml:space="preserve">  </w:t>
            </w:r>
            <w:r w:rsidR="0035264E" w:rsidRPr="0035264E">
              <w:rPr>
                <w:b/>
              </w:rPr>
              <w:t>Provide opportunities for members to learn how to incorporate DEI principles and practices in their work products and professional relationships</w:t>
            </w:r>
          </w:p>
        </w:tc>
      </w:tr>
      <w:tr w:rsidR="003518BF" w:rsidTr="00425CA9">
        <w:tc>
          <w:tcPr>
            <w:tcW w:w="1099" w:type="dxa"/>
          </w:tcPr>
          <w:p w:rsidR="003518BF" w:rsidRDefault="003518BF" w:rsidP="00425CA9">
            <w:pPr>
              <w:jc w:val="center"/>
            </w:pPr>
          </w:p>
        </w:tc>
        <w:tc>
          <w:tcPr>
            <w:tcW w:w="8370" w:type="dxa"/>
          </w:tcPr>
          <w:p w:rsidR="003518BF" w:rsidRPr="00A04A3D" w:rsidRDefault="0035264E" w:rsidP="0035264E">
            <w:pPr>
              <w:pStyle w:val="ListParagraph"/>
              <w:numPr>
                <w:ilvl w:val="0"/>
                <w:numId w:val="34"/>
              </w:numPr>
              <w:rPr>
                <w:rFonts w:cs="Calibri-Bold"/>
                <w:bCs/>
                <w:lang w:bidi="en-US"/>
              </w:rPr>
            </w:pPr>
            <w:r w:rsidRPr="0035264E">
              <w:rPr>
                <w:rFonts w:cs="Calibri-Bold"/>
                <w:bCs/>
                <w:highlight w:val="lightGray"/>
                <w:lang w:bidi="en-US"/>
              </w:rPr>
              <w:t>Schedule one webinar related to an aspect of DEI generally</w:t>
            </w:r>
          </w:p>
        </w:tc>
        <w:tc>
          <w:tcPr>
            <w:tcW w:w="1978" w:type="dxa"/>
            <w:gridSpan w:val="2"/>
          </w:tcPr>
          <w:p w:rsidR="003518BF" w:rsidRDefault="003518BF" w:rsidP="00425CA9"/>
        </w:tc>
        <w:tc>
          <w:tcPr>
            <w:tcW w:w="1803" w:type="dxa"/>
            <w:gridSpan w:val="2"/>
          </w:tcPr>
          <w:p w:rsidR="003518BF" w:rsidRDefault="003518BF" w:rsidP="00425CA9"/>
        </w:tc>
      </w:tr>
      <w:tr w:rsidR="00C97E9A" w:rsidTr="0090035F">
        <w:tc>
          <w:tcPr>
            <w:tcW w:w="13250" w:type="dxa"/>
            <w:gridSpan w:val="6"/>
            <w:shd w:val="clear" w:color="auto" w:fill="92CDDC" w:themeFill="accent5" w:themeFillTint="99"/>
          </w:tcPr>
          <w:p w:rsidR="00C97E9A" w:rsidRDefault="00C97E9A" w:rsidP="0090035F">
            <w:pPr>
              <w:pageBreakBefore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GOAL 3</w:t>
            </w:r>
            <w:r w:rsidRPr="003B2297">
              <w:rPr>
                <w:b/>
              </w:rPr>
              <w:t>:</w:t>
            </w:r>
            <w:r>
              <w:rPr>
                <w:b/>
              </w:rPr>
              <w:t xml:space="preserve"> RESOURCES</w:t>
            </w:r>
          </w:p>
        </w:tc>
      </w:tr>
      <w:tr w:rsidR="00C97E9A" w:rsidTr="0090035F">
        <w:tc>
          <w:tcPr>
            <w:tcW w:w="13250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7E9A" w:rsidRDefault="00C97E9A" w:rsidP="00CB581B">
            <w:pPr>
              <w:spacing w:before="120" w:after="120"/>
              <w:rPr>
                <w:b/>
              </w:rPr>
            </w:pPr>
            <w:r>
              <w:rPr>
                <w:b/>
              </w:rPr>
              <w:t>3.1.</w:t>
            </w:r>
            <w:r w:rsidRPr="00CB581B">
              <w:rPr>
                <w:b/>
              </w:rPr>
              <w:t xml:space="preserve">  Provide members with a variety of means of communication with one another</w:t>
            </w:r>
          </w:p>
        </w:tc>
      </w:tr>
      <w:tr w:rsidR="00C97E9A" w:rsidRPr="00154D34" w:rsidTr="0090035F">
        <w:tc>
          <w:tcPr>
            <w:tcW w:w="13250" w:type="dxa"/>
            <w:gridSpan w:val="6"/>
            <w:shd w:val="clear" w:color="auto" w:fill="DAEEF3" w:themeFill="accent5" w:themeFillTint="33"/>
          </w:tcPr>
          <w:p w:rsidR="00C97E9A" w:rsidRPr="00154D34" w:rsidRDefault="00C97E9A" w:rsidP="00C97E9A">
            <w:pPr>
              <w:spacing w:before="120" w:after="120"/>
              <w:rPr>
                <w:b/>
              </w:rPr>
            </w:pPr>
            <w:r w:rsidRPr="00154D34">
              <w:rPr>
                <w:b/>
              </w:rPr>
              <w:t>3.1.1.  Chapters</w:t>
            </w:r>
            <w:r>
              <w:rPr>
                <w:b/>
              </w:rPr>
              <w:t xml:space="preserve"> and SIGs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  <w:r>
              <w:t>Dec 2021</w:t>
            </w:r>
          </w:p>
        </w:tc>
        <w:tc>
          <w:tcPr>
            <w:tcW w:w="8370" w:type="dxa"/>
          </w:tcPr>
          <w:p w:rsidR="00C97E9A" w:rsidRPr="00A04A3D" w:rsidRDefault="00C97E9A" w:rsidP="00B16520">
            <w:pPr>
              <w:pStyle w:val="ListParagraph"/>
              <w:numPr>
                <w:ilvl w:val="0"/>
                <w:numId w:val="25"/>
              </w:numPr>
            </w:pPr>
            <w:r w:rsidRPr="00A04A3D">
              <w:t>Create a Chapter/SIG leader handbook</w:t>
            </w:r>
          </w:p>
        </w:tc>
        <w:tc>
          <w:tcPr>
            <w:tcW w:w="1978" w:type="dxa"/>
            <w:gridSpan w:val="2"/>
          </w:tcPr>
          <w:p w:rsidR="00C97E9A" w:rsidRDefault="00C97E9A" w:rsidP="00C97E9A">
            <w:r>
              <w:t xml:space="preserve">Chapter </w:t>
            </w:r>
            <w:proofErr w:type="spellStart"/>
            <w:r>
              <w:t>Coord</w:t>
            </w:r>
            <w:proofErr w:type="spellEnd"/>
            <w:r>
              <w:t xml:space="preserve">. / SIG </w:t>
            </w:r>
            <w:proofErr w:type="spellStart"/>
            <w:r>
              <w:t>Coord</w:t>
            </w:r>
            <w:proofErr w:type="spellEnd"/>
            <w:r>
              <w:t>.</w:t>
            </w:r>
          </w:p>
        </w:tc>
        <w:tc>
          <w:tcPr>
            <w:tcW w:w="1803" w:type="dxa"/>
            <w:gridSpan w:val="2"/>
          </w:tcPr>
          <w:p w:rsidR="00C97E9A" w:rsidRDefault="00C97E9A" w:rsidP="00DE36D8">
            <w:r>
              <w:t>In process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B16520">
            <w:pPr>
              <w:pStyle w:val="ListParagraph"/>
              <w:numPr>
                <w:ilvl w:val="0"/>
                <w:numId w:val="25"/>
              </w:numPr>
            </w:pPr>
            <w:r>
              <w:t>Create and publicize g</w:t>
            </w:r>
            <w:r w:rsidRPr="00A04A3D">
              <w:t>uidance on appropriate expenses and expenses procedure</w:t>
            </w:r>
          </w:p>
        </w:tc>
        <w:tc>
          <w:tcPr>
            <w:tcW w:w="1978" w:type="dxa"/>
            <w:gridSpan w:val="2"/>
          </w:tcPr>
          <w:p w:rsidR="00C97E9A" w:rsidRDefault="00C97E9A"/>
        </w:tc>
        <w:tc>
          <w:tcPr>
            <w:tcW w:w="1803" w:type="dxa"/>
            <w:gridSpan w:val="2"/>
          </w:tcPr>
          <w:p w:rsidR="00C97E9A" w:rsidRDefault="00C97E9A" w:rsidP="00DE36D8"/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B16520">
            <w:pPr>
              <w:pStyle w:val="ListParagraph"/>
              <w:numPr>
                <w:ilvl w:val="0"/>
                <w:numId w:val="25"/>
              </w:numPr>
            </w:pPr>
            <w:r>
              <w:t>Provide l</w:t>
            </w:r>
            <w:r w:rsidRPr="00A04A3D">
              <w:t xml:space="preserve">eadership training </w:t>
            </w:r>
            <w:r>
              <w:t>via</w:t>
            </w:r>
            <w:r w:rsidRPr="00A04A3D">
              <w:t xml:space="preserve"> Zoom</w:t>
            </w:r>
          </w:p>
        </w:tc>
        <w:tc>
          <w:tcPr>
            <w:tcW w:w="1978" w:type="dxa"/>
            <w:gridSpan w:val="2"/>
          </w:tcPr>
          <w:p w:rsidR="00C97E9A" w:rsidRDefault="00C97E9A"/>
        </w:tc>
        <w:tc>
          <w:tcPr>
            <w:tcW w:w="1803" w:type="dxa"/>
            <w:gridSpan w:val="2"/>
          </w:tcPr>
          <w:p w:rsidR="00C97E9A" w:rsidRDefault="00C97E9A" w:rsidP="00DE36D8"/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B16520">
            <w:pPr>
              <w:pStyle w:val="ListParagraph"/>
              <w:numPr>
                <w:ilvl w:val="0"/>
                <w:numId w:val="25"/>
              </w:numPr>
            </w:pPr>
            <w:r w:rsidRPr="00A04A3D">
              <w:t>Create a web portal for committee leadership on ASI site</w:t>
            </w:r>
          </w:p>
        </w:tc>
        <w:tc>
          <w:tcPr>
            <w:tcW w:w="1978" w:type="dxa"/>
            <w:gridSpan w:val="2"/>
          </w:tcPr>
          <w:p w:rsidR="00C97E9A" w:rsidRDefault="00C97E9A">
            <w:r>
              <w:t xml:space="preserve">Chapter </w:t>
            </w:r>
            <w:proofErr w:type="spellStart"/>
            <w:r>
              <w:t>Coord</w:t>
            </w:r>
            <w:proofErr w:type="spellEnd"/>
            <w:r>
              <w:t xml:space="preserve">. / SIG </w:t>
            </w:r>
            <w:proofErr w:type="spellStart"/>
            <w:r>
              <w:t>Coord</w:t>
            </w:r>
            <w:proofErr w:type="spellEnd"/>
            <w:r>
              <w:t>. / ASI webmasters</w:t>
            </w:r>
          </w:p>
        </w:tc>
        <w:tc>
          <w:tcPr>
            <w:tcW w:w="1803" w:type="dxa"/>
            <w:gridSpan w:val="2"/>
          </w:tcPr>
          <w:p w:rsidR="00C97E9A" w:rsidRDefault="00C97E9A" w:rsidP="00DE36D8"/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  <w:r>
              <w:t>2020</w:t>
            </w:r>
          </w:p>
        </w:tc>
        <w:tc>
          <w:tcPr>
            <w:tcW w:w="8370" w:type="dxa"/>
          </w:tcPr>
          <w:p w:rsidR="00C97E9A" w:rsidRPr="00A04A3D" w:rsidRDefault="00C97E9A" w:rsidP="00B16520">
            <w:pPr>
              <w:pStyle w:val="ListParagraph"/>
              <w:numPr>
                <w:ilvl w:val="0"/>
                <w:numId w:val="25"/>
              </w:numPr>
            </w:pPr>
            <w:r w:rsidRPr="00A04A3D">
              <w:t>Revise reporting templates</w:t>
            </w:r>
          </w:p>
        </w:tc>
        <w:tc>
          <w:tcPr>
            <w:tcW w:w="1978" w:type="dxa"/>
            <w:gridSpan w:val="2"/>
          </w:tcPr>
          <w:p w:rsidR="00C97E9A" w:rsidRDefault="00C97E9A"/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  <w:r>
              <w:t>2020</w:t>
            </w:r>
          </w:p>
        </w:tc>
        <w:tc>
          <w:tcPr>
            <w:tcW w:w="8370" w:type="dxa"/>
          </w:tcPr>
          <w:p w:rsidR="00C97E9A" w:rsidRPr="00A04A3D" w:rsidRDefault="00C97E9A" w:rsidP="00B16520">
            <w:pPr>
              <w:pStyle w:val="ListParagraph"/>
              <w:numPr>
                <w:ilvl w:val="0"/>
                <w:numId w:val="25"/>
              </w:numPr>
            </w:pPr>
            <w:r>
              <w:t>Add online payment ability for meetings</w:t>
            </w:r>
          </w:p>
        </w:tc>
        <w:tc>
          <w:tcPr>
            <w:tcW w:w="1978" w:type="dxa"/>
            <w:gridSpan w:val="2"/>
          </w:tcPr>
          <w:p w:rsidR="00C97E9A" w:rsidRDefault="00C97E9A"/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  <w:r>
              <w:t>2020</w:t>
            </w:r>
          </w:p>
        </w:tc>
        <w:tc>
          <w:tcPr>
            <w:tcW w:w="8370" w:type="dxa"/>
          </w:tcPr>
          <w:p w:rsidR="00C97E9A" w:rsidRDefault="00C97E9A" w:rsidP="00B16520">
            <w:pPr>
              <w:pStyle w:val="ListParagraph"/>
              <w:numPr>
                <w:ilvl w:val="0"/>
                <w:numId w:val="25"/>
              </w:numPr>
            </w:pPr>
            <w:r>
              <w:t>Remove meeting requirement from Chapter/SIG Charter</w:t>
            </w:r>
          </w:p>
        </w:tc>
        <w:tc>
          <w:tcPr>
            <w:tcW w:w="1978" w:type="dxa"/>
            <w:gridSpan w:val="2"/>
          </w:tcPr>
          <w:p w:rsidR="00C97E9A" w:rsidRDefault="00C97E9A">
            <w:r>
              <w:t>ASI webmasters</w:t>
            </w:r>
          </w:p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  <w:r>
              <w:t>2020</w:t>
            </w:r>
          </w:p>
        </w:tc>
        <w:tc>
          <w:tcPr>
            <w:tcW w:w="8370" w:type="dxa"/>
          </w:tcPr>
          <w:p w:rsidR="00C97E9A" w:rsidRDefault="00C97E9A" w:rsidP="00B16520">
            <w:pPr>
              <w:pStyle w:val="ListParagraph"/>
              <w:numPr>
                <w:ilvl w:val="0"/>
                <w:numId w:val="25"/>
              </w:numPr>
            </w:pPr>
            <w:r>
              <w:t>Establish three-tier pricing system for virtual meetings</w:t>
            </w:r>
          </w:p>
        </w:tc>
        <w:tc>
          <w:tcPr>
            <w:tcW w:w="1978" w:type="dxa"/>
            <w:gridSpan w:val="2"/>
          </w:tcPr>
          <w:p w:rsidR="00C97E9A" w:rsidRDefault="00C97E9A"/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C97E9A" w:rsidTr="003518BF">
        <w:tc>
          <w:tcPr>
            <w:tcW w:w="1099" w:type="dxa"/>
            <w:tcBorders>
              <w:bottom w:val="single" w:sz="4" w:space="0" w:color="auto"/>
            </w:tcBorders>
          </w:tcPr>
          <w:p w:rsidR="00C97E9A" w:rsidRDefault="00C97E9A" w:rsidP="00154D34">
            <w:pPr>
              <w:jc w:val="center"/>
            </w:pPr>
            <w:r>
              <w:t>202x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97E9A" w:rsidRDefault="00C97E9A" w:rsidP="00B16520">
            <w:pPr>
              <w:pStyle w:val="ListParagraph"/>
              <w:numPr>
                <w:ilvl w:val="0"/>
                <w:numId w:val="25"/>
              </w:numPr>
            </w:pPr>
            <w:r>
              <w:t>Create and publicize guidance on planning meetings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C97E9A" w:rsidRDefault="00C97E9A"/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C97E9A" w:rsidRDefault="00C97E9A"/>
        </w:tc>
      </w:tr>
      <w:tr w:rsidR="00C97E9A" w:rsidRPr="00154D34" w:rsidTr="003518BF">
        <w:tc>
          <w:tcPr>
            <w:tcW w:w="1144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97E9A" w:rsidRPr="00154D34" w:rsidRDefault="00C97E9A" w:rsidP="00C97E9A">
            <w:pPr>
              <w:spacing w:before="120" w:after="120"/>
              <w:rPr>
                <w:b/>
              </w:rPr>
            </w:pPr>
            <w:r w:rsidRPr="00154D34">
              <w:rPr>
                <w:b/>
              </w:rPr>
              <w:t>3.1.2</w:t>
            </w:r>
            <w:r>
              <w:rPr>
                <w:b/>
              </w:rPr>
              <w:t>.  ASI-L Discussion list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97E9A" w:rsidRPr="00154D34" w:rsidRDefault="00C97E9A">
            <w:pPr>
              <w:rPr>
                <w:b/>
              </w:rPr>
            </w:pPr>
          </w:p>
        </w:tc>
      </w:tr>
      <w:tr w:rsidR="00C97E9A" w:rsidTr="003518BF">
        <w:tc>
          <w:tcPr>
            <w:tcW w:w="1099" w:type="dxa"/>
            <w:tcBorders>
              <w:bottom w:val="single" w:sz="4" w:space="0" w:color="auto"/>
            </w:tcBorders>
          </w:tcPr>
          <w:p w:rsidR="00C97E9A" w:rsidRDefault="00C97E9A" w:rsidP="00C97E9A">
            <w:pPr>
              <w:jc w:val="center"/>
            </w:pPr>
            <w:r>
              <w:t>20xx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97E9A" w:rsidRDefault="00C97E9A" w:rsidP="00B16520">
            <w:pPr>
              <w:pStyle w:val="ListParagraph"/>
              <w:numPr>
                <w:ilvl w:val="0"/>
                <w:numId w:val="26"/>
              </w:numPr>
            </w:pPr>
            <w:r>
              <w:t>???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C97E9A" w:rsidRDefault="00C97E9A"/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C97E9A" w:rsidRDefault="00C97E9A"/>
        </w:tc>
      </w:tr>
      <w:tr w:rsidR="00C97E9A" w:rsidTr="003518BF">
        <w:tc>
          <w:tcPr>
            <w:tcW w:w="1099" w:type="dxa"/>
            <w:tcBorders>
              <w:bottom w:val="single" w:sz="4" w:space="0" w:color="auto"/>
            </w:tcBorders>
          </w:tcPr>
          <w:p w:rsidR="00C97E9A" w:rsidRDefault="00C97E9A" w:rsidP="00154D34">
            <w:pPr>
              <w:jc w:val="center"/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97E9A" w:rsidRDefault="00C97E9A" w:rsidP="00B16520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C97E9A" w:rsidRDefault="00C97E9A"/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C97E9A" w:rsidRDefault="00C97E9A"/>
        </w:tc>
      </w:tr>
      <w:tr w:rsidR="002B33A5" w:rsidTr="003518BF">
        <w:tc>
          <w:tcPr>
            <w:tcW w:w="1144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B33A5" w:rsidRDefault="002B33A5" w:rsidP="002B33A5">
            <w:pPr>
              <w:spacing w:before="120" w:after="120"/>
            </w:pPr>
            <w:r>
              <w:rPr>
                <w:b/>
              </w:rPr>
              <w:t>3.2.</w:t>
            </w:r>
            <w:r w:rsidRPr="00CB581B">
              <w:rPr>
                <w:b/>
              </w:rPr>
              <w:t xml:space="preserve">  </w:t>
            </w:r>
            <w:r w:rsidRPr="002B33A5">
              <w:rPr>
                <w:b/>
              </w:rPr>
              <w:t>Provide members with a variety of means of communication with related professionals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B33A5" w:rsidRDefault="002B33A5" w:rsidP="00DE36D8">
            <w:pPr>
              <w:spacing w:before="120" w:after="120"/>
              <w:rPr>
                <w:b/>
              </w:rPr>
            </w:pPr>
          </w:p>
        </w:tc>
      </w:tr>
      <w:tr w:rsidR="002B33A5" w:rsidTr="003518BF">
        <w:tc>
          <w:tcPr>
            <w:tcW w:w="1099" w:type="dxa"/>
          </w:tcPr>
          <w:p w:rsidR="002B33A5" w:rsidRDefault="002B33A5" w:rsidP="00DE36D8">
            <w:pPr>
              <w:jc w:val="center"/>
            </w:pPr>
          </w:p>
        </w:tc>
        <w:tc>
          <w:tcPr>
            <w:tcW w:w="8370" w:type="dxa"/>
          </w:tcPr>
          <w:p w:rsidR="002B33A5" w:rsidRDefault="002B33A5" w:rsidP="002B33A5">
            <w:pPr>
              <w:pStyle w:val="ListParagraph"/>
              <w:numPr>
                <w:ilvl w:val="0"/>
                <w:numId w:val="7"/>
              </w:numPr>
            </w:pPr>
            <w:r>
              <w:t>Investigate affiliating with Editorial Freelancers Association (EFA)</w:t>
            </w:r>
          </w:p>
        </w:tc>
        <w:tc>
          <w:tcPr>
            <w:tcW w:w="1978" w:type="dxa"/>
            <w:gridSpan w:val="2"/>
          </w:tcPr>
          <w:p w:rsidR="002B33A5" w:rsidRDefault="002B33A5" w:rsidP="00DE36D8"/>
        </w:tc>
        <w:tc>
          <w:tcPr>
            <w:tcW w:w="1803" w:type="dxa"/>
            <w:gridSpan w:val="2"/>
          </w:tcPr>
          <w:p w:rsidR="002B33A5" w:rsidRDefault="002B33A5" w:rsidP="00DE36D8"/>
        </w:tc>
      </w:tr>
      <w:tr w:rsidR="00C97E9A" w:rsidTr="003518BF">
        <w:tc>
          <w:tcPr>
            <w:tcW w:w="1144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7E9A" w:rsidRDefault="00C97E9A" w:rsidP="00154D34">
            <w:pPr>
              <w:spacing w:before="120" w:after="120"/>
            </w:pPr>
            <w:r>
              <w:rPr>
                <w:b/>
              </w:rPr>
              <w:t>3.3.</w:t>
            </w:r>
            <w:r w:rsidRPr="00CB581B">
              <w:rPr>
                <w:b/>
              </w:rPr>
              <w:t xml:space="preserve">  </w:t>
            </w:r>
            <w:r w:rsidRPr="00154D34">
              <w:rPr>
                <w:b/>
              </w:rPr>
              <w:t>Provide content, via education and publications, that reflects the latest thinking and best practices in the field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7E9A" w:rsidRDefault="00C97E9A" w:rsidP="00154D34">
            <w:pPr>
              <w:spacing w:before="120" w:after="120"/>
              <w:rPr>
                <w:b/>
              </w:rPr>
            </w:pPr>
          </w:p>
        </w:tc>
      </w:tr>
      <w:tr w:rsidR="00C97E9A" w:rsidRPr="00C97E9A" w:rsidTr="003518BF">
        <w:tc>
          <w:tcPr>
            <w:tcW w:w="11447" w:type="dxa"/>
            <w:gridSpan w:val="4"/>
            <w:shd w:val="clear" w:color="auto" w:fill="DAEEF3" w:themeFill="accent5" w:themeFillTint="33"/>
          </w:tcPr>
          <w:p w:rsidR="00C97E9A" w:rsidRPr="00C97E9A" w:rsidRDefault="00C97E9A" w:rsidP="00C97E9A">
            <w:pPr>
              <w:spacing w:before="120" w:after="120"/>
              <w:rPr>
                <w:b/>
              </w:rPr>
            </w:pPr>
            <w:r w:rsidRPr="00C97E9A">
              <w:rPr>
                <w:b/>
              </w:rPr>
              <w:t>3.3.1.  ASI Books</w:t>
            </w:r>
          </w:p>
        </w:tc>
        <w:tc>
          <w:tcPr>
            <w:tcW w:w="1803" w:type="dxa"/>
            <w:gridSpan w:val="2"/>
            <w:shd w:val="clear" w:color="auto" w:fill="DAEEF3" w:themeFill="accent5" w:themeFillTint="33"/>
          </w:tcPr>
          <w:p w:rsidR="00C97E9A" w:rsidRPr="00C97E9A" w:rsidRDefault="00C97E9A">
            <w:pPr>
              <w:rPr>
                <w:b/>
              </w:rPr>
            </w:pPr>
          </w:p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B16520">
            <w:pPr>
              <w:pStyle w:val="ListParagraph"/>
              <w:numPr>
                <w:ilvl w:val="0"/>
                <w:numId w:val="27"/>
              </w:numPr>
            </w:pPr>
            <w:r w:rsidRPr="00C97E9A">
              <w:rPr>
                <w:rFonts w:cs="Calibri-Italic"/>
                <w:iCs/>
                <w:lang w:bidi="en-US"/>
              </w:rPr>
              <w:t>Separate from ITI contract</w:t>
            </w:r>
          </w:p>
        </w:tc>
        <w:tc>
          <w:tcPr>
            <w:tcW w:w="1978" w:type="dxa"/>
            <w:gridSpan w:val="2"/>
          </w:tcPr>
          <w:p w:rsidR="00C97E9A" w:rsidRDefault="00C97E9A">
            <w:r>
              <w:t>Sagebrush</w:t>
            </w:r>
          </w:p>
        </w:tc>
        <w:tc>
          <w:tcPr>
            <w:tcW w:w="1803" w:type="dxa"/>
            <w:gridSpan w:val="2"/>
          </w:tcPr>
          <w:p w:rsidR="00C97E9A" w:rsidRDefault="00C97E9A">
            <w:r>
              <w:t>Completed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154D34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B16520">
            <w:pPr>
              <w:pStyle w:val="ListParagraph"/>
              <w:numPr>
                <w:ilvl w:val="0"/>
                <w:numId w:val="27"/>
              </w:numPr>
            </w:pPr>
            <w:r w:rsidRPr="00C97E9A">
              <w:rPr>
                <w:rFonts w:cs="Calibri-Italic"/>
                <w:iCs/>
                <w:lang w:bidi="en-US"/>
              </w:rPr>
              <w:t>Determine best print-on-demand option</w:t>
            </w:r>
          </w:p>
        </w:tc>
        <w:tc>
          <w:tcPr>
            <w:tcW w:w="1978" w:type="dxa"/>
            <w:gridSpan w:val="2"/>
          </w:tcPr>
          <w:p w:rsidR="00C97E9A" w:rsidRDefault="00C97E9A"/>
        </w:tc>
        <w:tc>
          <w:tcPr>
            <w:tcW w:w="1803" w:type="dxa"/>
            <w:gridSpan w:val="2"/>
          </w:tcPr>
          <w:p w:rsidR="00C97E9A" w:rsidRDefault="00C97E9A"/>
        </w:tc>
      </w:tr>
      <w:tr w:rsidR="00C97E9A" w:rsidTr="003518BF">
        <w:tc>
          <w:tcPr>
            <w:tcW w:w="1099" w:type="dxa"/>
            <w:tcBorders>
              <w:bottom w:val="single" w:sz="4" w:space="0" w:color="auto"/>
            </w:tcBorders>
          </w:tcPr>
          <w:p w:rsidR="00C97E9A" w:rsidRDefault="00C97E9A" w:rsidP="00154D34">
            <w:pPr>
              <w:jc w:val="center"/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:rsidR="00C97E9A" w:rsidRPr="00C97E9A" w:rsidRDefault="00C97E9A" w:rsidP="00B16520">
            <w:pPr>
              <w:pStyle w:val="ListParagraph"/>
              <w:numPr>
                <w:ilvl w:val="0"/>
                <w:numId w:val="27"/>
              </w:numPr>
            </w:pPr>
            <w:r w:rsidRPr="00C97E9A">
              <w:rPr>
                <w:rFonts w:cs="Calibri-Italic"/>
                <w:iCs/>
                <w:lang w:bidi="en-US"/>
              </w:rPr>
              <w:t>Create revision schedule/plan for titles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C97E9A" w:rsidRDefault="00C97E9A"/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C97E9A" w:rsidRDefault="00C97E9A"/>
        </w:tc>
      </w:tr>
      <w:tr w:rsidR="00C97E9A" w:rsidRPr="00C97E9A" w:rsidTr="003518BF">
        <w:tc>
          <w:tcPr>
            <w:tcW w:w="11447" w:type="dxa"/>
            <w:gridSpan w:val="4"/>
            <w:shd w:val="clear" w:color="auto" w:fill="DAEEF3" w:themeFill="accent5" w:themeFillTint="33"/>
          </w:tcPr>
          <w:p w:rsidR="00C97E9A" w:rsidRPr="00C97E9A" w:rsidRDefault="00C97E9A" w:rsidP="00B16520">
            <w:pPr>
              <w:keepNext/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3.3.2</w:t>
            </w:r>
            <w:r w:rsidRPr="00C97E9A">
              <w:rPr>
                <w:b/>
              </w:rPr>
              <w:t xml:space="preserve">.  </w:t>
            </w:r>
            <w:r w:rsidRPr="00C97E9A">
              <w:rPr>
                <w:b/>
                <w:i/>
              </w:rPr>
              <w:t>Key Words</w:t>
            </w:r>
          </w:p>
        </w:tc>
        <w:tc>
          <w:tcPr>
            <w:tcW w:w="1803" w:type="dxa"/>
            <w:gridSpan w:val="2"/>
            <w:shd w:val="clear" w:color="auto" w:fill="DAEEF3" w:themeFill="accent5" w:themeFillTint="33"/>
          </w:tcPr>
          <w:p w:rsidR="00C97E9A" w:rsidRPr="00C97E9A" w:rsidRDefault="00C97E9A" w:rsidP="00DE36D8">
            <w:pPr>
              <w:rPr>
                <w:b/>
              </w:rPr>
            </w:pPr>
          </w:p>
        </w:tc>
      </w:tr>
      <w:tr w:rsidR="00C97E9A" w:rsidTr="003518BF">
        <w:tc>
          <w:tcPr>
            <w:tcW w:w="1099" w:type="dxa"/>
          </w:tcPr>
          <w:p w:rsidR="00C97E9A" w:rsidRDefault="00C97E9A" w:rsidP="00DE36D8">
            <w:pPr>
              <w:jc w:val="center"/>
            </w:pPr>
          </w:p>
        </w:tc>
        <w:tc>
          <w:tcPr>
            <w:tcW w:w="8370" w:type="dxa"/>
          </w:tcPr>
          <w:p w:rsidR="00C97E9A" w:rsidRPr="00C97E9A" w:rsidRDefault="00C97E9A" w:rsidP="00C97E9A">
            <w:pPr>
              <w:pStyle w:val="ListParagraph"/>
              <w:numPr>
                <w:ilvl w:val="0"/>
                <w:numId w:val="8"/>
              </w:numPr>
            </w:pPr>
            <w:r>
              <w:t>Create content schedule</w:t>
            </w:r>
          </w:p>
        </w:tc>
        <w:tc>
          <w:tcPr>
            <w:tcW w:w="1978" w:type="dxa"/>
            <w:gridSpan w:val="2"/>
          </w:tcPr>
          <w:p w:rsidR="00C97E9A" w:rsidRDefault="00C97E9A" w:rsidP="00DE36D8">
            <w:r>
              <w:t>Key Words editor</w:t>
            </w:r>
          </w:p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DE36D8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C97E9A">
            <w:pPr>
              <w:pStyle w:val="ListParagraph"/>
              <w:numPr>
                <w:ilvl w:val="0"/>
                <w:numId w:val="8"/>
              </w:numPr>
            </w:pPr>
            <w:r>
              <w:t>Establish Editorial Advisory Board</w:t>
            </w:r>
          </w:p>
        </w:tc>
        <w:tc>
          <w:tcPr>
            <w:tcW w:w="1978" w:type="dxa"/>
            <w:gridSpan w:val="2"/>
          </w:tcPr>
          <w:p w:rsidR="00C97E9A" w:rsidRDefault="00C97E9A" w:rsidP="00DE36D8">
            <w:r>
              <w:t>Key Words editor</w:t>
            </w:r>
          </w:p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DE36D8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C97E9A">
            <w:pPr>
              <w:pStyle w:val="ListParagraph"/>
              <w:numPr>
                <w:ilvl w:val="0"/>
                <w:numId w:val="8"/>
              </w:numPr>
            </w:pPr>
            <w:r>
              <w:t>Update submission guidelines and style guide</w:t>
            </w:r>
          </w:p>
        </w:tc>
        <w:tc>
          <w:tcPr>
            <w:tcW w:w="1978" w:type="dxa"/>
            <w:gridSpan w:val="2"/>
          </w:tcPr>
          <w:p w:rsidR="00C97E9A" w:rsidRDefault="00C97E9A" w:rsidP="00DE36D8">
            <w:r>
              <w:t>Key Words editor</w:t>
            </w:r>
          </w:p>
        </w:tc>
        <w:tc>
          <w:tcPr>
            <w:tcW w:w="1803" w:type="dxa"/>
            <w:gridSpan w:val="2"/>
          </w:tcPr>
          <w:p w:rsidR="00C97E9A" w:rsidRDefault="00C97E9A" w:rsidP="00DE36D8"/>
        </w:tc>
      </w:tr>
      <w:tr w:rsidR="00C97E9A" w:rsidTr="003518BF">
        <w:tc>
          <w:tcPr>
            <w:tcW w:w="1099" w:type="dxa"/>
          </w:tcPr>
          <w:p w:rsidR="00C97E9A" w:rsidRDefault="00C97E9A" w:rsidP="00DE36D8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C97E9A">
            <w:pPr>
              <w:pStyle w:val="ListParagraph"/>
              <w:numPr>
                <w:ilvl w:val="0"/>
                <w:numId w:val="8"/>
              </w:numPr>
            </w:pPr>
            <w:r>
              <w:t xml:space="preserve">Change title from </w:t>
            </w:r>
            <w:r>
              <w:rPr>
                <w:i/>
              </w:rPr>
              <w:t>Bulletin</w:t>
            </w:r>
            <w:r>
              <w:t xml:space="preserve"> to </w:t>
            </w:r>
            <w:r>
              <w:rPr>
                <w:i/>
              </w:rPr>
              <w:t>Journal</w:t>
            </w:r>
          </w:p>
        </w:tc>
        <w:tc>
          <w:tcPr>
            <w:tcW w:w="1978" w:type="dxa"/>
            <w:gridSpan w:val="2"/>
          </w:tcPr>
          <w:p w:rsidR="00C97E9A" w:rsidRDefault="00C97E9A" w:rsidP="00DE36D8">
            <w:r>
              <w:t>Sagebrush</w:t>
            </w:r>
          </w:p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DE36D8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C97E9A">
            <w:pPr>
              <w:pStyle w:val="ListParagraph"/>
              <w:numPr>
                <w:ilvl w:val="0"/>
                <w:numId w:val="8"/>
              </w:numPr>
            </w:pPr>
            <w:r>
              <w:t xml:space="preserve">Streamline proofing process </w:t>
            </w:r>
          </w:p>
        </w:tc>
        <w:tc>
          <w:tcPr>
            <w:tcW w:w="1978" w:type="dxa"/>
            <w:gridSpan w:val="2"/>
          </w:tcPr>
          <w:p w:rsidR="00C97E9A" w:rsidRDefault="00C97E9A" w:rsidP="00DE36D8"/>
        </w:tc>
        <w:tc>
          <w:tcPr>
            <w:tcW w:w="1803" w:type="dxa"/>
            <w:gridSpan w:val="2"/>
          </w:tcPr>
          <w:p w:rsidR="00C97E9A" w:rsidRDefault="00C97E9A" w:rsidP="00DE36D8"/>
        </w:tc>
      </w:tr>
      <w:tr w:rsidR="00C97E9A" w:rsidTr="003518BF">
        <w:tc>
          <w:tcPr>
            <w:tcW w:w="1099" w:type="dxa"/>
          </w:tcPr>
          <w:p w:rsidR="00C97E9A" w:rsidRDefault="00C97E9A" w:rsidP="00DE36D8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C97E9A">
            <w:pPr>
              <w:pStyle w:val="ListParagraph"/>
              <w:numPr>
                <w:ilvl w:val="0"/>
                <w:numId w:val="8"/>
              </w:numPr>
            </w:pPr>
            <w:r>
              <w:t>Coordinate with Key Words to cross-promote</w:t>
            </w:r>
          </w:p>
        </w:tc>
        <w:tc>
          <w:tcPr>
            <w:tcW w:w="1978" w:type="dxa"/>
            <w:gridSpan w:val="2"/>
          </w:tcPr>
          <w:p w:rsidR="00C97E9A" w:rsidRDefault="00C97E9A" w:rsidP="00C97E9A">
            <w:r>
              <w:t>Key Words editor  / See Also editor</w:t>
            </w:r>
          </w:p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C97E9A" w:rsidRPr="00C97E9A" w:rsidTr="003518BF">
        <w:tc>
          <w:tcPr>
            <w:tcW w:w="11447" w:type="dxa"/>
            <w:gridSpan w:val="4"/>
            <w:shd w:val="clear" w:color="auto" w:fill="DAEEF3" w:themeFill="accent5" w:themeFillTint="33"/>
          </w:tcPr>
          <w:p w:rsidR="00C97E9A" w:rsidRPr="00C97E9A" w:rsidRDefault="00B16520" w:rsidP="00C97E9A">
            <w:pPr>
              <w:spacing w:before="120" w:after="120"/>
              <w:rPr>
                <w:b/>
              </w:rPr>
            </w:pPr>
            <w:r>
              <w:rPr>
                <w:b/>
              </w:rPr>
              <w:t>3.3.3</w:t>
            </w:r>
            <w:r w:rsidR="00C97E9A" w:rsidRPr="00C97E9A">
              <w:rPr>
                <w:b/>
              </w:rPr>
              <w:t xml:space="preserve">.  </w:t>
            </w:r>
            <w:r w:rsidR="00C97E9A">
              <w:rPr>
                <w:b/>
                <w:i/>
              </w:rPr>
              <w:t>See Also</w:t>
            </w:r>
          </w:p>
        </w:tc>
        <w:tc>
          <w:tcPr>
            <w:tcW w:w="1803" w:type="dxa"/>
            <w:gridSpan w:val="2"/>
            <w:shd w:val="clear" w:color="auto" w:fill="DAEEF3" w:themeFill="accent5" w:themeFillTint="33"/>
          </w:tcPr>
          <w:p w:rsidR="00C97E9A" w:rsidRPr="00C97E9A" w:rsidRDefault="00C97E9A" w:rsidP="00DE36D8">
            <w:pPr>
              <w:rPr>
                <w:b/>
              </w:rPr>
            </w:pPr>
          </w:p>
        </w:tc>
      </w:tr>
      <w:tr w:rsidR="00C97E9A" w:rsidTr="003518BF">
        <w:tc>
          <w:tcPr>
            <w:tcW w:w="1099" w:type="dxa"/>
          </w:tcPr>
          <w:p w:rsidR="00C97E9A" w:rsidRDefault="00C97E9A" w:rsidP="00DE36D8">
            <w:pPr>
              <w:jc w:val="center"/>
            </w:pPr>
          </w:p>
        </w:tc>
        <w:tc>
          <w:tcPr>
            <w:tcW w:w="8370" w:type="dxa"/>
          </w:tcPr>
          <w:p w:rsidR="00C97E9A" w:rsidRPr="00C97E9A" w:rsidRDefault="00C97E9A" w:rsidP="00C97E9A">
            <w:pPr>
              <w:pStyle w:val="ListParagraph"/>
              <w:numPr>
                <w:ilvl w:val="0"/>
                <w:numId w:val="10"/>
              </w:numPr>
            </w:pPr>
            <w:r>
              <w:t>Create editorial guidelines</w:t>
            </w:r>
          </w:p>
        </w:tc>
        <w:tc>
          <w:tcPr>
            <w:tcW w:w="1978" w:type="dxa"/>
            <w:gridSpan w:val="2"/>
          </w:tcPr>
          <w:p w:rsidR="00C97E9A" w:rsidRDefault="00C97E9A" w:rsidP="00DE36D8">
            <w:r>
              <w:t>See Also editor</w:t>
            </w:r>
          </w:p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C97E9A" w:rsidTr="003518BF">
        <w:tc>
          <w:tcPr>
            <w:tcW w:w="1099" w:type="dxa"/>
          </w:tcPr>
          <w:p w:rsidR="00C97E9A" w:rsidRDefault="00C97E9A" w:rsidP="00DE36D8">
            <w:pPr>
              <w:jc w:val="center"/>
            </w:pPr>
          </w:p>
        </w:tc>
        <w:tc>
          <w:tcPr>
            <w:tcW w:w="8370" w:type="dxa"/>
          </w:tcPr>
          <w:p w:rsidR="00C97E9A" w:rsidRDefault="00C97E9A" w:rsidP="00C97E9A">
            <w:pPr>
              <w:pStyle w:val="ListParagraph"/>
              <w:numPr>
                <w:ilvl w:val="0"/>
                <w:numId w:val="10"/>
              </w:numPr>
            </w:pPr>
            <w:r>
              <w:t>Coordinate with Key Words to cross-promote</w:t>
            </w:r>
          </w:p>
        </w:tc>
        <w:tc>
          <w:tcPr>
            <w:tcW w:w="1978" w:type="dxa"/>
            <w:gridSpan w:val="2"/>
          </w:tcPr>
          <w:p w:rsidR="00C97E9A" w:rsidRDefault="00C97E9A" w:rsidP="00DE36D8">
            <w:r>
              <w:t>See Also editor  / Key Words editor</w:t>
            </w:r>
          </w:p>
        </w:tc>
        <w:tc>
          <w:tcPr>
            <w:tcW w:w="1803" w:type="dxa"/>
            <w:gridSpan w:val="2"/>
          </w:tcPr>
          <w:p w:rsidR="00C97E9A" w:rsidRDefault="00C97E9A" w:rsidP="00DE36D8">
            <w:r>
              <w:t>Completed</w:t>
            </w:r>
          </w:p>
        </w:tc>
      </w:tr>
      <w:tr w:rsidR="004953C6" w:rsidTr="003518BF">
        <w:tc>
          <w:tcPr>
            <w:tcW w:w="1144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953C6" w:rsidRDefault="004953C6" w:rsidP="004953C6">
            <w:pPr>
              <w:spacing w:before="120" w:after="120"/>
            </w:pPr>
            <w:r>
              <w:rPr>
                <w:b/>
              </w:rPr>
              <w:t>3.4.</w:t>
            </w:r>
            <w:r w:rsidRPr="00CB581B">
              <w:rPr>
                <w:b/>
              </w:rPr>
              <w:t xml:space="preserve">  </w:t>
            </w:r>
            <w:r w:rsidRPr="004953C6">
              <w:rPr>
                <w:b/>
              </w:rPr>
              <w:t>Provide a range of options for members and potential clients to connect with one another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953C6" w:rsidRDefault="004953C6" w:rsidP="00DE36D8">
            <w:pPr>
              <w:spacing w:before="120" w:after="120"/>
              <w:rPr>
                <w:b/>
              </w:rPr>
            </w:pPr>
          </w:p>
        </w:tc>
      </w:tr>
      <w:tr w:rsidR="004953C6" w:rsidRPr="00C97E9A" w:rsidTr="003518BF">
        <w:tc>
          <w:tcPr>
            <w:tcW w:w="11447" w:type="dxa"/>
            <w:gridSpan w:val="4"/>
            <w:shd w:val="clear" w:color="auto" w:fill="DAEEF3" w:themeFill="accent5" w:themeFillTint="33"/>
          </w:tcPr>
          <w:p w:rsidR="004953C6" w:rsidRPr="00C97E9A" w:rsidRDefault="004953C6" w:rsidP="004953C6">
            <w:pPr>
              <w:spacing w:before="120" w:after="120"/>
              <w:rPr>
                <w:b/>
              </w:rPr>
            </w:pPr>
            <w:r>
              <w:rPr>
                <w:b/>
              </w:rPr>
              <w:t>3.4.1.  Indexer Locator</w:t>
            </w:r>
          </w:p>
        </w:tc>
        <w:tc>
          <w:tcPr>
            <w:tcW w:w="1803" w:type="dxa"/>
            <w:gridSpan w:val="2"/>
            <w:shd w:val="clear" w:color="auto" w:fill="DAEEF3" w:themeFill="accent5" w:themeFillTint="33"/>
          </w:tcPr>
          <w:p w:rsidR="004953C6" w:rsidRPr="00C97E9A" w:rsidRDefault="004953C6" w:rsidP="00DE36D8">
            <w:pPr>
              <w:rPr>
                <w:b/>
              </w:rPr>
            </w:pPr>
          </w:p>
        </w:tc>
      </w:tr>
      <w:tr w:rsidR="004953C6" w:rsidTr="003518BF">
        <w:tc>
          <w:tcPr>
            <w:tcW w:w="1099" w:type="dxa"/>
          </w:tcPr>
          <w:p w:rsidR="004953C6" w:rsidRDefault="004953C6" w:rsidP="00DE36D8">
            <w:pPr>
              <w:jc w:val="center"/>
            </w:pPr>
          </w:p>
        </w:tc>
        <w:tc>
          <w:tcPr>
            <w:tcW w:w="8370" w:type="dxa"/>
          </w:tcPr>
          <w:p w:rsidR="004953C6" w:rsidRPr="00C97E9A" w:rsidRDefault="004953C6" w:rsidP="004953C6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1978" w:type="dxa"/>
            <w:gridSpan w:val="2"/>
          </w:tcPr>
          <w:p w:rsidR="004953C6" w:rsidRDefault="004953C6" w:rsidP="00DE36D8"/>
        </w:tc>
        <w:tc>
          <w:tcPr>
            <w:tcW w:w="1803" w:type="dxa"/>
            <w:gridSpan w:val="2"/>
          </w:tcPr>
          <w:p w:rsidR="004953C6" w:rsidRDefault="004953C6" w:rsidP="00DE36D8"/>
        </w:tc>
      </w:tr>
      <w:tr w:rsidR="004953C6" w:rsidRPr="004953C6" w:rsidTr="003518BF">
        <w:tc>
          <w:tcPr>
            <w:tcW w:w="11447" w:type="dxa"/>
            <w:gridSpan w:val="4"/>
            <w:shd w:val="clear" w:color="auto" w:fill="DAEEF3" w:themeFill="accent5" w:themeFillTint="33"/>
          </w:tcPr>
          <w:p w:rsidR="004953C6" w:rsidRPr="004953C6" w:rsidRDefault="004953C6" w:rsidP="004953C6">
            <w:pPr>
              <w:spacing w:before="120" w:after="120"/>
              <w:rPr>
                <w:b/>
              </w:rPr>
            </w:pPr>
            <w:r w:rsidRPr="004953C6">
              <w:rPr>
                <w:b/>
              </w:rPr>
              <w:t>3.4.2.  ASI-jobs email list</w:t>
            </w:r>
          </w:p>
        </w:tc>
        <w:tc>
          <w:tcPr>
            <w:tcW w:w="1803" w:type="dxa"/>
            <w:gridSpan w:val="2"/>
            <w:shd w:val="clear" w:color="auto" w:fill="DAEEF3" w:themeFill="accent5" w:themeFillTint="33"/>
          </w:tcPr>
          <w:p w:rsidR="004953C6" w:rsidRPr="004953C6" w:rsidRDefault="004953C6" w:rsidP="00DE36D8">
            <w:pPr>
              <w:rPr>
                <w:b/>
              </w:rPr>
            </w:pPr>
          </w:p>
        </w:tc>
      </w:tr>
      <w:tr w:rsidR="004953C6" w:rsidTr="003518BF">
        <w:tc>
          <w:tcPr>
            <w:tcW w:w="1099" w:type="dxa"/>
          </w:tcPr>
          <w:p w:rsidR="004953C6" w:rsidRDefault="004953C6" w:rsidP="00DE36D8">
            <w:pPr>
              <w:jc w:val="center"/>
            </w:pPr>
          </w:p>
        </w:tc>
        <w:tc>
          <w:tcPr>
            <w:tcW w:w="8370" w:type="dxa"/>
          </w:tcPr>
          <w:p w:rsidR="004953C6" w:rsidRPr="00C97E9A" w:rsidRDefault="004953C6" w:rsidP="004953C6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1978" w:type="dxa"/>
            <w:gridSpan w:val="2"/>
          </w:tcPr>
          <w:p w:rsidR="004953C6" w:rsidRDefault="004953C6" w:rsidP="00DE36D8"/>
        </w:tc>
        <w:tc>
          <w:tcPr>
            <w:tcW w:w="1803" w:type="dxa"/>
            <w:gridSpan w:val="2"/>
          </w:tcPr>
          <w:p w:rsidR="004953C6" w:rsidRDefault="004953C6" w:rsidP="00DE36D8"/>
        </w:tc>
      </w:tr>
      <w:tr w:rsidR="0035264E" w:rsidTr="00C24862">
        <w:tc>
          <w:tcPr>
            <w:tcW w:w="1144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5264E" w:rsidRDefault="0035264E" w:rsidP="00C24862">
            <w:pPr>
              <w:spacing w:before="120" w:after="120"/>
            </w:pPr>
            <w:r>
              <w:rPr>
                <w:b/>
              </w:rPr>
              <w:t>3.5</w:t>
            </w:r>
            <w:r>
              <w:rPr>
                <w:b/>
              </w:rPr>
              <w:t>.</w:t>
            </w:r>
            <w:r w:rsidRPr="00CB581B">
              <w:rPr>
                <w:b/>
              </w:rPr>
              <w:t xml:space="preserve">  </w:t>
            </w:r>
            <w:r w:rsidRPr="0035264E">
              <w:rPr>
                <w:b/>
              </w:rPr>
              <w:t>Connect indexers with resources to support cultural competency and awareness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5264E" w:rsidRDefault="0035264E" w:rsidP="00C24862">
            <w:pPr>
              <w:spacing w:before="120" w:after="120"/>
              <w:rPr>
                <w:b/>
              </w:rPr>
            </w:pPr>
          </w:p>
        </w:tc>
      </w:tr>
      <w:tr w:rsidR="0035264E" w:rsidTr="00C24862">
        <w:tc>
          <w:tcPr>
            <w:tcW w:w="1099" w:type="dxa"/>
          </w:tcPr>
          <w:p w:rsidR="0035264E" w:rsidRDefault="0035264E" w:rsidP="00C24862">
            <w:pPr>
              <w:jc w:val="center"/>
            </w:pPr>
          </w:p>
        </w:tc>
        <w:tc>
          <w:tcPr>
            <w:tcW w:w="8370" w:type="dxa"/>
          </w:tcPr>
          <w:p w:rsidR="0035264E" w:rsidRPr="00C97E9A" w:rsidRDefault="0035264E" w:rsidP="0035264E">
            <w:pPr>
              <w:pStyle w:val="ListParagraph"/>
              <w:numPr>
                <w:ilvl w:val="0"/>
                <w:numId w:val="35"/>
              </w:numPr>
            </w:pPr>
            <w:r w:rsidRPr="0035264E">
              <w:rPr>
                <w:highlight w:val="lightGray"/>
              </w:rPr>
              <w:t>Add page to website with links to articles (e.g. https://radicalcopyeditor.com/2021/05/12/whats-the-best-way-to-refer-to-everyone-who-isnt-cis/)</w:t>
            </w:r>
          </w:p>
        </w:tc>
        <w:tc>
          <w:tcPr>
            <w:tcW w:w="1978" w:type="dxa"/>
            <w:gridSpan w:val="2"/>
          </w:tcPr>
          <w:p w:rsidR="0035264E" w:rsidRDefault="0035264E" w:rsidP="00C24862"/>
        </w:tc>
        <w:tc>
          <w:tcPr>
            <w:tcW w:w="1803" w:type="dxa"/>
            <w:gridSpan w:val="2"/>
          </w:tcPr>
          <w:p w:rsidR="0035264E" w:rsidRDefault="0035264E" w:rsidP="00C24862"/>
        </w:tc>
      </w:tr>
    </w:tbl>
    <w:p w:rsidR="00CB581B" w:rsidRDefault="00CB581B" w:rsidP="00CB581B"/>
    <w:sectPr w:rsidR="00CB581B" w:rsidSect="003B22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BD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4E44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78C6"/>
    <w:multiLevelType w:val="hybridMultilevel"/>
    <w:tmpl w:val="0994B4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B0725"/>
    <w:multiLevelType w:val="hybridMultilevel"/>
    <w:tmpl w:val="867603E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E90684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0B30"/>
    <w:multiLevelType w:val="hybridMultilevel"/>
    <w:tmpl w:val="B60A4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E544B"/>
    <w:multiLevelType w:val="hybridMultilevel"/>
    <w:tmpl w:val="B60A4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310E0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95A79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A7F13"/>
    <w:multiLevelType w:val="hybridMultilevel"/>
    <w:tmpl w:val="AB08E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349EA"/>
    <w:multiLevelType w:val="hybridMultilevel"/>
    <w:tmpl w:val="86644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359A8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F40DA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34EC2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17E38"/>
    <w:multiLevelType w:val="hybridMultilevel"/>
    <w:tmpl w:val="156426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05728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383E"/>
    <w:multiLevelType w:val="hybridMultilevel"/>
    <w:tmpl w:val="B60A4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D0806"/>
    <w:multiLevelType w:val="hybridMultilevel"/>
    <w:tmpl w:val="86644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73388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B304F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03C7D"/>
    <w:multiLevelType w:val="hybridMultilevel"/>
    <w:tmpl w:val="882C8E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0C478F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30E6"/>
    <w:multiLevelType w:val="hybridMultilevel"/>
    <w:tmpl w:val="86644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F6F02"/>
    <w:multiLevelType w:val="hybridMultilevel"/>
    <w:tmpl w:val="86644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A21E2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70CD0"/>
    <w:multiLevelType w:val="multilevel"/>
    <w:tmpl w:val="4F5624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174D88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024C8"/>
    <w:multiLevelType w:val="hybridMultilevel"/>
    <w:tmpl w:val="B60A4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60FD2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215A7"/>
    <w:multiLevelType w:val="hybridMultilevel"/>
    <w:tmpl w:val="86644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F0A21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57F4A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E66DD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A5721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92844"/>
    <w:multiLevelType w:val="hybridMultilevel"/>
    <w:tmpl w:val="D60AD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3"/>
  </w:num>
  <w:num w:numId="5">
    <w:abstractNumId w:val="21"/>
  </w:num>
  <w:num w:numId="6">
    <w:abstractNumId w:val="28"/>
  </w:num>
  <w:num w:numId="7">
    <w:abstractNumId w:val="16"/>
  </w:num>
  <w:num w:numId="8">
    <w:abstractNumId w:val="10"/>
  </w:num>
  <w:num w:numId="9">
    <w:abstractNumId w:val="27"/>
  </w:num>
  <w:num w:numId="10">
    <w:abstractNumId w:val="17"/>
  </w:num>
  <w:num w:numId="11">
    <w:abstractNumId w:val="30"/>
  </w:num>
  <w:num w:numId="12">
    <w:abstractNumId w:val="15"/>
  </w:num>
  <w:num w:numId="13">
    <w:abstractNumId w:val="25"/>
  </w:num>
  <w:num w:numId="14">
    <w:abstractNumId w:val="26"/>
  </w:num>
  <w:num w:numId="15">
    <w:abstractNumId w:val="18"/>
  </w:num>
  <w:num w:numId="16">
    <w:abstractNumId w:val="34"/>
  </w:num>
  <w:num w:numId="17">
    <w:abstractNumId w:val="32"/>
  </w:num>
  <w:num w:numId="18">
    <w:abstractNumId w:val="31"/>
  </w:num>
  <w:num w:numId="19">
    <w:abstractNumId w:val="0"/>
  </w:num>
  <w:num w:numId="20">
    <w:abstractNumId w:val="19"/>
  </w:num>
  <w:num w:numId="21">
    <w:abstractNumId w:val="5"/>
  </w:num>
  <w:num w:numId="22">
    <w:abstractNumId w:val="23"/>
  </w:num>
  <w:num w:numId="23">
    <w:abstractNumId w:val="29"/>
  </w:num>
  <w:num w:numId="24">
    <w:abstractNumId w:val="9"/>
  </w:num>
  <w:num w:numId="25">
    <w:abstractNumId w:val="24"/>
  </w:num>
  <w:num w:numId="26">
    <w:abstractNumId w:val="8"/>
  </w:num>
  <w:num w:numId="27">
    <w:abstractNumId w:val="6"/>
  </w:num>
  <w:num w:numId="28">
    <w:abstractNumId w:val="4"/>
  </w:num>
  <w:num w:numId="29">
    <w:abstractNumId w:val="13"/>
  </w:num>
  <w:num w:numId="30">
    <w:abstractNumId w:val="33"/>
  </w:num>
  <w:num w:numId="31">
    <w:abstractNumId w:val="1"/>
  </w:num>
  <w:num w:numId="32">
    <w:abstractNumId w:val="11"/>
  </w:num>
  <w:num w:numId="33">
    <w:abstractNumId w:val="7"/>
  </w:num>
  <w:num w:numId="34">
    <w:abstractNumId w:val="12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2297"/>
    <w:rsid w:val="00034950"/>
    <w:rsid w:val="00154D34"/>
    <w:rsid w:val="002766E6"/>
    <w:rsid w:val="00297C72"/>
    <w:rsid w:val="002B33A5"/>
    <w:rsid w:val="002E598D"/>
    <w:rsid w:val="003518BF"/>
    <w:rsid w:val="0035264E"/>
    <w:rsid w:val="00365B73"/>
    <w:rsid w:val="003B2297"/>
    <w:rsid w:val="004953C6"/>
    <w:rsid w:val="006E7229"/>
    <w:rsid w:val="007E5B62"/>
    <w:rsid w:val="008D16F6"/>
    <w:rsid w:val="008E4101"/>
    <w:rsid w:val="0090035F"/>
    <w:rsid w:val="00926A24"/>
    <w:rsid w:val="0094243C"/>
    <w:rsid w:val="00966259"/>
    <w:rsid w:val="00A504D1"/>
    <w:rsid w:val="00AD793D"/>
    <w:rsid w:val="00B16520"/>
    <w:rsid w:val="00BF0F74"/>
    <w:rsid w:val="00C97E9A"/>
    <w:rsid w:val="00CB581B"/>
    <w:rsid w:val="00DD377B"/>
    <w:rsid w:val="00E50668"/>
    <w:rsid w:val="00E507FA"/>
    <w:rsid w:val="00E54428"/>
    <w:rsid w:val="00EA6BBE"/>
    <w:rsid w:val="00ED4D07"/>
    <w:rsid w:val="00EF7C97"/>
    <w:rsid w:val="00FE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19</cp:revision>
  <dcterms:created xsi:type="dcterms:W3CDTF">2021-05-08T17:00:00Z</dcterms:created>
  <dcterms:modified xsi:type="dcterms:W3CDTF">2021-05-12T23:30:00Z</dcterms:modified>
</cp:coreProperties>
</file>